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E44">
        <w:rPr>
          <w:rFonts w:ascii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E44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</w:t>
      </w:r>
    </w:p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E44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E44">
        <w:rPr>
          <w:rFonts w:ascii="Times New Roman" w:hAnsi="Times New Roman" w:cs="Times New Roman"/>
          <w:b/>
          <w:sz w:val="28"/>
          <w:szCs w:val="28"/>
        </w:rPr>
        <w:t>«Эвенкийский многопрофильный техникум»</w:t>
      </w:r>
    </w:p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924"/>
      </w:tblGrid>
      <w:tr w:rsidR="00F21E44" w:rsidTr="00F21E44">
        <w:tc>
          <w:tcPr>
            <w:tcW w:w="4952" w:type="dxa"/>
          </w:tcPr>
          <w:p w:rsidR="00F21E44" w:rsidRP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Начальник участка</w:t>
            </w:r>
          </w:p>
          <w:p w:rsidR="00F21E44" w:rsidRP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ООО «Экспедиция»</w:t>
            </w:r>
          </w:p>
          <w:p w:rsid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__________________В.П. </w:t>
            </w:r>
            <w:proofErr w:type="spellStart"/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Зейб</w:t>
            </w:r>
            <w:proofErr w:type="spellEnd"/>
          </w:p>
          <w:p w:rsidR="00F21E44" w:rsidRP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44" w:rsidRPr="00F21E44" w:rsidRDefault="00F21E44" w:rsidP="007A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«___»__________________ 20</w:t>
            </w:r>
            <w:r w:rsidR="007A5D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53" w:type="dxa"/>
          </w:tcPr>
          <w:p w:rsidR="00F21E44" w:rsidRP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1E44" w:rsidRPr="00F21E44" w:rsidRDefault="00F21E44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 xml:space="preserve"> КГБПОУ «Эвенкийский многопрофильный техникум»</w:t>
            </w:r>
          </w:p>
          <w:p w:rsidR="00F21E44" w:rsidRPr="00F21E44" w:rsidRDefault="007A5D51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Паникаровская</w:t>
            </w:r>
            <w:proofErr w:type="spellEnd"/>
          </w:p>
          <w:p w:rsidR="00F21E44" w:rsidRPr="00F21E44" w:rsidRDefault="00F21E44" w:rsidP="0031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DA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4D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5D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1E4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1E44" w:rsidRDefault="00F21E44" w:rsidP="00F21E44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1E44" w:rsidRPr="00EE095B" w:rsidRDefault="00F21E44" w:rsidP="00EE0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E095B">
        <w:rPr>
          <w:rFonts w:ascii="Times New Roman" w:hAnsi="Times New Roman" w:cs="Times New Roman"/>
          <w:sz w:val="30"/>
          <w:szCs w:val="30"/>
        </w:rPr>
        <w:t>ОСНОВНАЯ ПРОФЕССИОНАЛЬНАЯ ОБРАЗОВАТЕЛЬНАЯ ПРОГРАММА</w:t>
      </w:r>
    </w:p>
    <w:p w:rsidR="00EE095B" w:rsidRPr="00EE095B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E095B">
        <w:rPr>
          <w:rFonts w:ascii="Times New Roman" w:hAnsi="Times New Roman" w:cs="Times New Roman"/>
          <w:sz w:val="30"/>
          <w:szCs w:val="30"/>
        </w:rPr>
        <w:t xml:space="preserve">Среднего профессионального образования базовой подготовки </w:t>
      </w:r>
    </w:p>
    <w:p w:rsidR="00EE095B" w:rsidRPr="00EE095B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E095B">
        <w:rPr>
          <w:rFonts w:ascii="Times New Roman" w:hAnsi="Times New Roman" w:cs="Times New Roman"/>
          <w:sz w:val="30"/>
          <w:szCs w:val="30"/>
        </w:rPr>
        <w:t xml:space="preserve">по специальности </w:t>
      </w:r>
    </w:p>
    <w:p w:rsidR="00F21E44" w:rsidRPr="00EE095B" w:rsidRDefault="00F21E44" w:rsidP="00EE0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E095B">
        <w:rPr>
          <w:rFonts w:ascii="Times New Roman" w:hAnsi="Times New Roman" w:cs="Times New Roman"/>
          <w:b/>
          <w:bCs/>
          <w:sz w:val="30"/>
          <w:szCs w:val="30"/>
        </w:rPr>
        <w:t>23.02.03 Техническое</w:t>
      </w:r>
      <w:r w:rsidR="00EE095B" w:rsidRPr="00EE095B">
        <w:rPr>
          <w:rFonts w:ascii="Times New Roman" w:hAnsi="Times New Roman" w:cs="Times New Roman"/>
          <w:sz w:val="30"/>
          <w:szCs w:val="30"/>
        </w:rPr>
        <w:t xml:space="preserve"> </w:t>
      </w:r>
      <w:r w:rsidRPr="00EE095B">
        <w:rPr>
          <w:rFonts w:ascii="Times New Roman" w:hAnsi="Times New Roman" w:cs="Times New Roman"/>
          <w:b/>
          <w:bCs/>
          <w:sz w:val="30"/>
          <w:szCs w:val="30"/>
        </w:rPr>
        <w:t>обслуживание и ремонт автомобильного транспорта</w:t>
      </w:r>
    </w:p>
    <w:p w:rsidR="00EE095B" w:rsidRPr="00EE095B" w:rsidRDefault="00EE095B" w:rsidP="00EE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E095B">
        <w:rPr>
          <w:rFonts w:ascii="Times New Roman" w:hAnsi="Times New Roman" w:cs="Times New Roman"/>
          <w:bCs/>
          <w:sz w:val="30"/>
          <w:szCs w:val="30"/>
        </w:rPr>
        <w:t xml:space="preserve">Форма обучения </w:t>
      </w:r>
      <w:proofErr w:type="gramStart"/>
      <w:r w:rsidRPr="00EE095B">
        <w:rPr>
          <w:rFonts w:ascii="Times New Roman" w:hAnsi="Times New Roman" w:cs="Times New Roman"/>
          <w:bCs/>
          <w:sz w:val="30"/>
          <w:szCs w:val="30"/>
        </w:rPr>
        <w:t>–о</w:t>
      </w:r>
      <w:proofErr w:type="gramEnd"/>
      <w:r w:rsidRPr="00EE095B">
        <w:rPr>
          <w:rFonts w:ascii="Times New Roman" w:hAnsi="Times New Roman" w:cs="Times New Roman"/>
          <w:bCs/>
          <w:sz w:val="30"/>
          <w:szCs w:val="30"/>
        </w:rPr>
        <w:t xml:space="preserve">чная </w:t>
      </w:r>
    </w:p>
    <w:p w:rsidR="00EE095B" w:rsidRPr="00EE095B" w:rsidRDefault="00EE095B" w:rsidP="00EE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E095B">
        <w:rPr>
          <w:rFonts w:ascii="Times New Roman" w:hAnsi="Times New Roman" w:cs="Times New Roman"/>
          <w:bCs/>
          <w:sz w:val="30"/>
          <w:szCs w:val="30"/>
        </w:rPr>
        <w:t>Нормативный срок обучения – 3 года 10 месяцев на базе основного общего образования</w:t>
      </w:r>
    </w:p>
    <w:p w:rsidR="00EE095B" w:rsidRPr="00EE095B" w:rsidRDefault="00EE095B" w:rsidP="00EE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E095B">
        <w:rPr>
          <w:rFonts w:ascii="Times New Roman" w:hAnsi="Times New Roman" w:cs="Times New Roman"/>
          <w:bCs/>
          <w:sz w:val="30"/>
          <w:szCs w:val="30"/>
        </w:rPr>
        <w:t>Федеральный государственный образовательный стандарт утвержден приказом Министерства образования и науки Ро</w:t>
      </w:r>
      <w:r>
        <w:rPr>
          <w:rFonts w:ascii="Times New Roman" w:hAnsi="Times New Roman" w:cs="Times New Roman"/>
          <w:bCs/>
          <w:sz w:val="30"/>
          <w:szCs w:val="30"/>
        </w:rPr>
        <w:t>с</w:t>
      </w:r>
      <w:r w:rsidRPr="00EE095B">
        <w:rPr>
          <w:rFonts w:ascii="Times New Roman" w:hAnsi="Times New Roman" w:cs="Times New Roman"/>
          <w:bCs/>
          <w:sz w:val="30"/>
          <w:szCs w:val="30"/>
        </w:rPr>
        <w:t>сийской Федерации от 22 апреля 2014 года №383</w:t>
      </w:r>
    </w:p>
    <w:p w:rsidR="00EE095B" w:rsidRPr="00EE095B" w:rsidRDefault="00EE095B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E095B" w:rsidRDefault="00EE095B" w:rsidP="00EE095B">
      <w:pPr>
        <w:tabs>
          <w:tab w:val="left" w:pos="4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21E44" w:rsidRPr="00EE095B" w:rsidRDefault="00EE095B" w:rsidP="00EE0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95B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EE095B" w:rsidRPr="00EE095B" w:rsidRDefault="00EE095B" w:rsidP="00EE0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095B">
        <w:rPr>
          <w:rFonts w:ascii="Times New Roman" w:hAnsi="Times New Roman" w:cs="Times New Roman"/>
          <w:sz w:val="28"/>
          <w:szCs w:val="28"/>
        </w:rPr>
        <w:t>Техник</w:t>
      </w:r>
    </w:p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1E44" w:rsidRPr="00F21E44" w:rsidRDefault="00F21E44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5AE3" w:rsidRDefault="00995AE3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5AE3" w:rsidRDefault="00995AE3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5AE3" w:rsidRDefault="00995AE3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5AE3" w:rsidRDefault="00995AE3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095B" w:rsidRDefault="00EE095B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Тура,</w:t>
      </w:r>
    </w:p>
    <w:p w:rsidR="00F21E44" w:rsidRPr="00F21E44" w:rsidRDefault="00EE095B" w:rsidP="00F2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7A5D51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г</w:t>
      </w:r>
    </w:p>
    <w:p w:rsidR="00B533AF" w:rsidRDefault="00B533AF" w:rsidP="00EE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33AF" w:rsidRPr="00F21E44" w:rsidRDefault="00B533AF" w:rsidP="00EE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1E44" w:rsidRPr="00F21E44" w:rsidRDefault="00F21E44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1E44">
        <w:rPr>
          <w:rFonts w:ascii="Times New Roman" w:hAnsi="Times New Roman" w:cs="Times New Roman"/>
          <w:sz w:val="32"/>
          <w:szCs w:val="32"/>
        </w:rPr>
        <w:t>Профессиональная образовательная программа  составлена на основе федерального государственного образовательного стандарта по программе подготовки специалистов среднего звена</w:t>
      </w:r>
      <w:r w:rsidR="00EE095B">
        <w:rPr>
          <w:rFonts w:ascii="Times New Roman" w:hAnsi="Times New Roman" w:cs="Times New Roman"/>
          <w:sz w:val="32"/>
          <w:szCs w:val="32"/>
        </w:rPr>
        <w:t xml:space="preserve"> </w:t>
      </w:r>
      <w:r w:rsidRPr="00F21E44">
        <w:rPr>
          <w:rFonts w:ascii="Times New Roman" w:hAnsi="Times New Roman" w:cs="Times New Roman"/>
          <w:sz w:val="32"/>
          <w:szCs w:val="32"/>
        </w:rPr>
        <w:t>по специальности</w:t>
      </w:r>
    </w:p>
    <w:p w:rsidR="00EE095B" w:rsidRDefault="00F21E44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44">
        <w:rPr>
          <w:rFonts w:ascii="Times New Roman" w:hAnsi="Times New Roman" w:cs="Times New Roman"/>
          <w:sz w:val="32"/>
          <w:szCs w:val="32"/>
        </w:rPr>
        <w:t xml:space="preserve"> </w:t>
      </w:r>
      <w:r w:rsidRPr="00F21E44">
        <w:rPr>
          <w:rFonts w:ascii="Times New Roman" w:hAnsi="Times New Roman" w:cs="Times New Roman"/>
          <w:b/>
          <w:bCs/>
          <w:sz w:val="32"/>
          <w:szCs w:val="32"/>
        </w:rPr>
        <w:t>23.02.03 Техническо</w:t>
      </w:r>
      <w:r w:rsidR="00EE095B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  <w:r w:rsidRPr="00F21E44">
        <w:rPr>
          <w:rFonts w:ascii="Times New Roman" w:hAnsi="Times New Roman" w:cs="Times New Roman"/>
          <w:b/>
          <w:bCs/>
          <w:sz w:val="32"/>
          <w:szCs w:val="32"/>
        </w:rPr>
        <w:t>обслуживание и ремонт автомобильного транспорта</w:t>
      </w:r>
      <w:r w:rsidR="00EE095B">
        <w:rPr>
          <w:rFonts w:ascii="Times New Roman" w:hAnsi="Times New Roman" w:cs="Times New Roman"/>
          <w:b/>
          <w:bCs/>
          <w:sz w:val="32"/>
          <w:szCs w:val="32"/>
        </w:rPr>
        <w:t xml:space="preserve">, утвержденного приказом </w:t>
      </w:r>
      <w:proofErr w:type="spellStart"/>
      <w:r w:rsidR="00EE095B" w:rsidRPr="00EE09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E095B" w:rsidRPr="00EE095B">
        <w:rPr>
          <w:rFonts w:ascii="Times New Roman" w:hAnsi="Times New Roman" w:cs="Times New Roman"/>
          <w:sz w:val="28"/>
          <w:szCs w:val="28"/>
        </w:rPr>
        <w:t xml:space="preserve"> России 22 апреля 2014 г. №383.</w:t>
      </w:r>
    </w:p>
    <w:p w:rsidR="00EE095B" w:rsidRPr="00EE095B" w:rsidRDefault="00EE095B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E44" w:rsidRPr="00EE095B" w:rsidRDefault="00EE095B" w:rsidP="00E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09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21E44" w:rsidRPr="00EE095B" w:rsidRDefault="00F21E44" w:rsidP="00EE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E095B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F21E44" w:rsidRDefault="00F21E44" w:rsidP="00EE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E095B">
        <w:rPr>
          <w:rFonts w:ascii="Times New Roman" w:hAnsi="Times New Roman" w:cs="Times New Roman"/>
          <w:sz w:val="28"/>
          <w:szCs w:val="28"/>
        </w:rPr>
        <w:t xml:space="preserve">- </w:t>
      </w:r>
      <w:r w:rsidR="00EE095B">
        <w:rPr>
          <w:rFonts w:ascii="Times New Roman" w:hAnsi="Times New Roman" w:cs="Times New Roman"/>
          <w:sz w:val="28"/>
          <w:szCs w:val="28"/>
        </w:rPr>
        <w:t>Пахомова Л.В.</w:t>
      </w:r>
      <w:r w:rsidRPr="00EE095B">
        <w:rPr>
          <w:rFonts w:ascii="Times New Roman" w:hAnsi="Times New Roman" w:cs="Times New Roman"/>
          <w:sz w:val="28"/>
          <w:szCs w:val="28"/>
        </w:rPr>
        <w:t>, заместитель директора по учебно</w:t>
      </w:r>
      <w:r w:rsidR="00EE095B">
        <w:rPr>
          <w:rFonts w:ascii="Times New Roman" w:hAnsi="Times New Roman" w:cs="Times New Roman"/>
          <w:sz w:val="28"/>
          <w:szCs w:val="28"/>
        </w:rPr>
        <w:t xml:space="preserve">-производственной </w:t>
      </w:r>
      <w:r w:rsidRPr="00EE095B">
        <w:rPr>
          <w:rFonts w:ascii="Times New Roman" w:hAnsi="Times New Roman" w:cs="Times New Roman"/>
          <w:sz w:val="28"/>
          <w:szCs w:val="28"/>
        </w:rPr>
        <w:t xml:space="preserve"> работе КГБПОУ</w:t>
      </w:r>
      <w:r w:rsidR="00EE095B">
        <w:rPr>
          <w:rFonts w:ascii="Times New Roman" w:hAnsi="Times New Roman" w:cs="Times New Roman"/>
          <w:sz w:val="28"/>
          <w:szCs w:val="28"/>
        </w:rPr>
        <w:t xml:space="preserve"> </w:t>
      </w:r>
      <w:r w:rsidRPr="00EE095B">
        <w:rPr>
          <w:rFonts w:ascii="Times New Roman" w:hAnsi="Times New Roman" w:cs="Times New Roman"/>
          <w:sz w:val="28"/>
          <w:szCs w:val="28"/>
        </w:rPr>
        <w:t>«</w:t>
      </w:r>
      <w:r w:rsidR="00EE095B">
        <w:rPr>
          <w:rFonts w:ascii="Times New Roman" w:hAnsi="Times New Roman" w:cs="Times New Roman"/>
          <w:sz w:val="28"/>
          <w:szCs w:val="28"/>
        </w:rPr>
        <w:t>Эвенкийский многопрофильный техникум</w:t>
      </w:r>
      <w:r w:rsidRPr="00EE095B">
        <w:rPr>
          <w:rFonts w:ascii="Times New Roman" w:hAnsi="Times New Roman" w:cs="Times New Roman"/>
          <w:sz w:val="28"/>
          <w:szCs w:val="28"/>
        </w:rPr>
        <w:t>»;</w:t>
      </w:r>
    </w:p>
    <w:p w:rsidR="007A5D51" w:rsidRDefault="007A5D51" w:rsidP="00EE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-Щетинина Е.Н., старший методист </w:t>
      </w:r>
      <w:r w:rsidRPr="00EE095B">
        <w:rPr>
          <w:rFonts w:ascii="Times New Roman" w:hAnsi="Times New Roman" w:cs="Times New Roman"/>
          <w:sz w:val="28"/>
          <w:szCs w:val="28"/>
        </w:rPr>
        <w:t>КГБПОУ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9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Эвенкийский многопрофильный техникум</w:t>
      </w:r>
      <w:r w:rsidRPr="00EE095B">
        <w:rPr>
          <w:rFonts w:ascii="Times New Roman" w:hAnsi="Times New Roman" w:cs="Times New Roman"/>
          <w:sz w:val="28"/>
          <w:szCs w:val="28"/>
        </w:rPr>
        <w:t>»;</w:t>
      </w:r>
    </w:p>
    <w:p w:rsidR="007A5D51" w:rsidRDefault="007A5D51" w:rsidP="00EE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методист </w:t>
      </w:r>
      <w:r w:rsidRPr="00EE095B">
        <w:rPr>
          <w:rFonts w:ascii="Times New Roman" w:hAnsi="Times New Roman" w:cs="Times New Roman"/>
          <w:sz w:val="28"/>
          <w:szCs w:val="28"/>
        </w:rPr>
        <w:t>КГБПОУ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9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Эвенкийский многопрофильный техникум</w:t>
      </w:r>
      <w:r w:rsidRPr="00EE095B">
        <w:rPr>
          <w:rFonts w:ascii="Times New Roman" w:hAnsi="Times New Roman" w:cs="Times New Roman"/>
          <w:sz w:val="28"/>
          <w:szCs w:val="28"/>
        </w:rPr>
        <w:t>»;</w:t>
      </w:r>
    </w:p>
    <w:p w:rsidR="007A5D51" w:rsidRPr="00EE095B" w:rsidRDefault="007A5D51" w:rsidP="00EE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мастер 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«Техническое обслуживание и ремонт автомобильного транспорта» </w:t>
      </w: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Pr="00C9172D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E44" w:rsidRPr="00EE095B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95B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была рассмотрена на</w:t>
      </w:r>
      <w:r w:rsidR="00EE095B">
        <w:rPr>
          <w:rFonts w:ascii="Times New Roman" w:hAnsi="Times New Roman" w:cs="Times New Roman"/>
          <w:sz w:val="28"/>
          <w:szCs w:val="28"/>
        </w:rPr>
        <w:t xml:space="preserve"> </w:t>
      </w:r>
      <w:r w:rsidRPr="00EE095B">
        <w:rPr>
          <w:rFonts w:ascii="Times New Roman" w:hAnsi="Times New Roman" w:cs="Times New Roman"/>
          <w:sz w:val="28"/>
          <w:szCs w:val="28"/>
        </w:rPr>
        <w:t xml:space="preserve">заседаниях предметно-цикловых комиссий </w:t>
      </w:r>
      <w:r w:rsidR="00B533AF" w:rsidRPr="00314DA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314DA7" w:rsidRPr="00314DA7">
        <w:rPr>
          <w:rFonts w:ascii="Times New Roman" w:hAnsi="Times New Roman" w:cs="Times New Roman"/>
          <w:sz w:val="28"/>
          <w:szCs w:val="28"/>
        </w:rPr>
        <w:t>7</w:t>
      </w:r>
      <w:r w:rsidR="00B533AF" w:rsidRPr="00314DA7">
        <w:rPr>
          <w:rFonts w:ascii="Times New Roman" w:hAnsi="Times New Roman" w:cs="Times New Roman"/>
          <w:sz w:val="28"/>
          <w:szCs w:val="28"/>
        </w:rPr>
        <w:t xml:space="preserve"> от 3</w:t>
      </w:r>
      <w:r w:rsidR="004E3F65" w:rsidRPr="00314DA7">
        <w:rPr>
          <w:rFonts w:ascii="Times New Roman" w:hAnsi="Times New Roman" w:cs="Times New Roman"/>
          <w:sz w:val="28"/>
          <w:szCs w:val="28"/>
        </w:rPr>
        <w:t>1</w:t>
      </w:r>
      <w:r w:rsidR="00B533AF" w:rsidRPr="00314DA7">
        <w:rPr>
          <w:rFonts w:ascii="Times New Roman" w:hAnsi="Times New Roman" w:cs="Times New Roman"/>
          <w:sz w:val="28"/>
          <w:szCs w:val="28"/>
        </w:rPr>
        <w:t>0.08.20</w:t>
      </w:r>
      <w:r w:rsidR="004E3F65" w:rsidRPr="00314DA7">
        <w:rPr>
          <w:rFonts w:ascii="Times New Roman" w:hAnsi="Times New Roman" w:cs="Times New Roman"/>
          <w:sz w:val="28"/>
          <w:szCs w:val="28"/>
        </w:rPr>
        <w:t>20</w:t>
      </w:r>
      <w:r w:rsidR="00B533AF" w:rsidRPr="00314DA7">
        <w:rPr>
          <w:rFonts w:ascii="Times New Roman" w:hAnsi="Times New Roman" w:cs="Times New Roman"/>
          <w:sz w:val="28"/>
          <w:szCs w:val="28"/>
        </w:rPr>
        <w:t>г.</w:t>
      </w:r>
    </w:p>
    <w:p w:rsidR="00F21E44" w:rsidRPr="00EE095B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95B">
        <w:rPr>
          <w:rFonts w:ascii="Times New Roman" w:hAnsi="Times New Roman" w:cs="Times New Roman"/>
          <w:sz w:val="28"/>
          <w:szCs w:val="28"/>
        </w:rPr>
        <w:t>КГБПОУ «</w:t>
      </w:r>
      <w:r w:rsidR="004848AC">
        <w:rPr>
          <w:rFonts w:ascii="Times New Roman" w:hAnsi="Times New Roman" w:cs="Times New Roman"/>
          <w:sz w:val="28"/>
          <w:szCs w:val="28"/>
        </w:rPr>
        <w:t>Эвенкийский многопрофильный техникум</w:t>
      </w:r>
      <w:r w:rsidRPr="00EE095B">
        <w:rPr>
          <w:rFonts w:ascii="Times New Roman" w:hAnsi="Times New Roman" w:cs="Times New Roman"/>
          <w:sz w:val="28"/>
          <w:szCs w:val="28"/>
        </w:rPr>
        <w:t>»</w:t>
      </w:r>
    </w:p>
    <w:p w:rsidR="00F21E44" w:rsidRPr="00EE095B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95B">
        <w:rPr>
          <w:rFonts w:ascii="Times New Roman" w:hAnsi="Times New Roman" w:cs="Times New Roman"/>
          <w:sz w:val="28"/>
          <w:szCs w:val="28"/>
        </w:rPr>
        <w:t>________________________________________/_</w:t>
      </w:r>
      <w:r w:rsidR="004848AC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4848AC">
        <w:rPr>
          <w:rFonts w:ascii="Times New Roman" w:hAnsi="Times New Roman" w:cs="Times New Roman"/>
          <w:sz w:val="28"/>
          <w:szCs w:val="28"/>
        </w:rPr>
        <w:t>Алдиева</w:t>
      </w:r>
      <w:proofErr w:type="spellEnd"/>
      <w:r w:rsidRPr="00EE095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21E44" w:rsidRPr="00EE095B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Pr="003C7EAD" w:rsidRDefault="00F21E44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A00F1" w:rsidRPr="003C7EAD" w:rsidRDefault="007A00F1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A00F1" w:rsidRPr="003C7EAD" w:rsidRDefault="007A00F1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A00F1" w:rsidRPr="003C7EAD" w:rsidRDefault="007A00F1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A00F1" w:rsidRPr="003C7EAD" w:rsidRDefault="007A00F1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F21E44" w:rsidRPr="00C9172D" w:rsidRDefault="00F21E44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3C7EAD" w:rsidRPr="00C9172D" w:rsidRDefault="003C7EAD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3C7EAD" w:rsidRDefault="003C7EAD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B533AF" w:rsidRDefault="00B533AF" w:rsidP="00F21E44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  <w:r w:rsidR="008F2045" w:rsidRPr="00C9172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4848AC">
        <w:rPr>
          <w:rFonts w:ascii="Times New Roman" w:hAnsi="Times New Roman" w:cs="Times New Roman"/>
          <w:sz w:val="28"/>
          <w:szCs w:val="28"/>
        </w:rPr>
        <w:t>1.1. Определение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1.2. Характеристика ОПОП СПО ППССЗ по специальности 23.02.03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1.3. Сроки, трудоемкость освоения ОПОП и квалификации выпускников</w:t>
      </w:r>
    </w:p>
    <w:p w:rsidR="008F2045" w:rsidRPr="00C9172D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 xml:space="preserve">2. Характеристика профессиональной деятельности </w:t>
      </w:r>
    </w:p>
    <w:p w:rsidR="00F21E44" w:rsidRPr="00C9172D" w:rsidRDefault="008F2045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F21E44" w:rsidRPr="004848AC">
        <w:rPr>
          <w:rFonts w:ascii="Times New Roman" w:hAnsi="Times New Roman" w:cs="Times New Roman"/>
          <w:b/>
          <w:bCs/>
          <w:sz w:val="32"/>
          <w:szCs w:val="32"/>
        </w:rPr>
        <w:t>ыпускников</w:t>
      </w:r>
      <w:r w:rsidRPr="00C9172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2.1. Область профессиональной деятельности выпускников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2.2. Объекты профессиональной деятельности выпускников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2.3. Виды профессиональной деятельности выпускников</w:t>
      </w:r>
    </w:p>
    <w:p w:rsidR="00F21E44" w:rsidRPr="008F2045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>3. Требования к результатам освоения ОПОП</w:t>
      </w:r>
      <w:r w:rsidR="008F2045" w:rsidRPr="008F204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</w:p>
    <w:p w:rsidR="008F2045" w:rsidRPr="00C9172D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 xml:space="preserve">4. Документы, определяющие содержание </w:t>
      </w:r>
    </w:p>
    <w:p w:rsidR="00F21E44" w:rsidRPr="008F2045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>и организацию</w:t>
      </w:r>
      <w:r w:rsidR="008F2045" w:rsidRPr="008F2045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8F2045" w:rsidRPr="00C9172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</w:t>
      </w:r>
      <w:r w:rsidR="008F2045" w:rsidRPr="008F20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>образовательного процесса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4.1. Календарный учебный график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4.2. Рабочий учебный план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 xml:space="preserve">5. Ресурсное обеспечение </w:t>
      </w:r>
      <w:proofErr w:type="gramStart"/>
      <w:r w:rsidRPr="004848AC">
        <w:rPr>
          <w:rFonts w:ascii="Times New Roman" w:hAnsi="Times New Roman" w:cs="Times New Roman"/>
          <w:b/>
          <w:bCs/>
          <w:sz w:val="32"/>
          <w:szCs w:val="32"/>
        </w:rPr>
        <w:t>основной</w:t>
      </w:r>
      <w:proofErr w:type="gramEnd"/>
      <w:r w:rsidRPr="004848AC">
        <w:rPr>
          <w:rFonts w:ascii="Times New Roman" w:hAnsi="Times New Roman" w:cs="Times New Roman"/>
          <w:b/>
          <w:bCs/>
          <w:sz w:val="32"/>
          <w:szCs w:val="32"/>
        </w:rPr>
        <w:t xml:space="preserve"> профессиональной</w:t>
      </w:r>
    </w:p>
    <w:p w:rsidR="00F21E44" w:rsidRPr="00C9172D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  <w:r w:rsidR="00661347" w:rsidRPr="00C9172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12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5.1. Учебно-методическое обеспечение образовательного процесса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5.2. Кадровое обеспечение реализации ОПОП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5.3. Материально-техническое обеспечение реализации ОПОП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32"/>
          <w:szCs w:val="32"/>
        </w:rPr>
        <w:t>6. Требования к условиям реализации ОПОП</w:t>
      </w:r>
      <w:r w:rsidR="00661347" w:rsidRPr="0066134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Pr="004848AC">
        <w:rPr>
          <w:rFonts w:ascii="Times New Roman" w:hAnsi="Times New Roman" w:cs="Times New Roman"/>
          <w:sz w:val="28"/>
          <w:szCs w:val="28"/>
        </w:rPr>
        <w:t>6.1. Требования к вступительным испытаниям абитуриентов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6.2.Рекомендации по использованию методов организации и реализации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 xml:space="preserve">образовательного процесса, </w:t>
      </w:r>
      <w:proofErr w:type="gramStart"/>
      <w:r w:rsidRPr="004848AC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4848AC">
        <w:rPr>
          <w:rFonts w:ascii="Times New Roman" w:hAnsi="Times New Roman" w:cs="Times New Roman"/>
          <w:sz w:val="28"/>
          <w:szCs w:val="28"/>
        </w:rPr>
        <w:t xml:space="preserve"> на обеспечение теоретической и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практической подготовки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6.3. Требования к организации практик обучающихся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 xml:space="preserve">6.5. Требования и рекомендации к организации и </w:t>
      </w:r>
      <w:proofErr w:type="gramStart"/>
      <w:r w:rsidRPr="004848AC">
        <w:rPr>
          <w:rFonts w:ascii="Times New Roman" w:hAnsi="Times New Roman" w:cs="Times New Roman"/>
          <w:sz w:val="28"/>
          <w:szCs w:val="28"/>
        </w:rPr>
        <w:t>учебно-методическому</w:t>
      </w:r>
      <w:proofErr w:type="gramEnd"/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обеспечению текущего контроля успеваемости, промежуточной и государственной</w:t>
      </w:r>
    </w:p>
    <w:p w:rsidR="00661347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 xml:space="preserve">(итоговой) аттестации, разработке соответствующих фондов </w:t>
      </w:r>
    </w:p>
    <w:p w:rsidR="00F21E44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оценочных средств</w:t>
      </w:r>
    </w:p>
    <w:p w:rsidR="00B533AF" w:rsidRDefault="00B533AF" w:rsidP="00B533AF">
      <w:pPr>
        <w:pStyle w:val="Default"/>
        <w:jc w:val="both"/>
        <w:rPr>
          <w:b/>
          <w:bCs/>
          <w:sz w:val="28"/>
          <w:szCs w:val="28"/>
        </w:rPr>
      </w:pPr>
      <w:r w:rsidRPr="00B533AF">
        <w:rPr>
          <w:b/>
          <w:bCs/>
          <w:sz w:val="28"/>
          <w:szCs w:val="28"/>
        </w:rPr>
        <w:t>6. Характеристика среды учреждения, обеспечивающей</w:t>
      </w:r>
    </w:p>
    <w:p w:rsidR="00B533AF" w:rsidRDefault="00B533AF" w:rsidP="00B533AF">
      <w:pPr>
        <w:pStyle w:val="Default"/>
        <w:jc w:val="both"/>
        <w:rPr>
          <w:b/>
          <w:bCs/>
          <w:sz w:val="28"/>
          <w:szCs w:val="28"/>
        </w:rPr>
      </w:pPr>
      <w:r w:rsidRPr="00B533AF">
        <w:rPr>
          <w:b/>
          <w:bCs/>
          <w:sz w:val="28"/>
          <w:szCs w:val="28"/>
        </w:rPr>
        <w:t xml:space="preserve"> развитие </w:t>
      </w:r>
      <w:proofErr w:type="gramStart"/>
      <w:r w:rsidRPr="00B533AF">
        <w:rPr>
          <w:b/>
          <w:bCs/>
          <w:sz w:val="28"/>
          <w:szCs w:val="28"/>
        </w:rPr>
        <w:t>общекультурных</w:t>
      </w:r>
      <w:proofErr w:type="gramEnd"/>
      <w:r w:rsidRPr="00B533AF">
        <w:rPr>
          <w:b/>
          <w:bCs/>
          <w:sz w:val="28"/>
          <w:szCs w:val="28"/>
        </w:rPr>
        <w:t xml:space="preserve"> (социально-личностных) </w:t>
      </w:r>
    </w:p>
    <w:p w:rsidR="00B533AF" w:rsidRPr="00B533AF" w:rsidRDefault="00B533AF" w:rsidP="00B533AF">
      <w:pPr>
        <w:pStyle w:val="Default"/>
        <w:jc w:val="both"/>
        <w:rPr>
          <w:b/>
          <w:bCs/>
          <w:sz w:val="28"/>
          <w:szCs w:val="28"/>
        </w:rPr>
      </w:pPr>
      <w:r w:rsidRPr="00B533AF">
        <w:rPr>
          <w:b/>
          <w:bCs/>
          <w:sz w:val="28"/>
          <w:szCs w:val="28"/>
        </w:rPr>
        <w:t>компетенций выпускника.</w:t>
      </w:r>
      <w:r>
        <w:rPr>
          <w:b/>
          <w:bCs/>
          <w:sz w:val="28"/>
          <w:szCs w:val="28"/>
        </w:rPr>
        <w:t xml:space="preserve">                               </w:t>
      </w:r>
    </w:p>
    <w:p w:rsidR="00B533AF" w:rsidRDefault="00B533AF" w:rsidP="00B533AF">
      <w:pPr>
        <w:pStyle w:val="Default"/>
        <w:jc w:val="both"/>
        <w:rPr>
          <w:b/>
          <w:bCs/>
          <w:sz w:val="28"/>
          <w:szCs w:val="28"/>
        </w:rPr>
      </w:pPr>
      <w:r w:rsidRPr="00B533AF">
        <w:rPr>
          <w:b/>
          <w:bCs/>
          <w:sz w:val="28"/>
          <w:szCs w:val="28"/>
        </w:rPr>
        <w:t xml:space="preserve">7. Лист внесения изменений </w:t>
      </w:r>
    </w:p>
    <w:p w:rsidR="00B533AF" w:rsidRPr="00B533AF" w:rsidRDefault="00B533AF" w:rsidP="00B533AF">
      <w:pPr>
        <w:pStyle w:val="Default"/>
        <w:jc w:val="both"/>
        <w:rPr>
          <w:b/>
          <w:bCs/>
          <w:sz w:val="28"/>
          <w:szCs w:val="28"/>
        </w:rPr>
      </w:pPr>
      <w:r w:rsidRPr="00B533AF">
        <w:rPr>
          <w:b/>
          <w:bCs/>
          <w:sz w:val="28"/>
          <w:szCs w:val="28"/>
        </w:rPr>
        <w:t>Приложения:</w:t>
      </w:r>
    </w:p>
    <w:p w:rsidR="00B533AF" w:rsidRPr="00B533AF" w:rsidRDefault="00B533AF" w:rsidP="00B533AF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533AF">
        <w:rPr>
          <w:bCs/>
          <w:sz w:val="28"/>
          <w:szCs w:val="28"/>
        </w:rPr>
        <w:t>Учебный план</w:t>
      </w:r>
    </w:p>
    <w:p w:rsidR="00B533AF" w:rsidRPr="00B533AF" w:rsidRDefault="00B533AF" w:rsidP="00B533AF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533AF">
        <w:rPr>
          <w:bCs/>
          <w:sz w:val="28"/>
          <w:szCs w:val="28"/>
        </w:rPr>
        <w:t>Рабочие программы по профессии</w:t>
      </w:r>
    </w:p>
    <w:p w:rsidR="00B533AF" w:rsidRPr="00B533AF" w:rsidRDefault="00B533AF" w:rsidP="00B533A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F">
        <w:rPr>
          <w:rFonts w:ascii="Times New Roman" w:hAnsi="Times New Roman" w:cs="Times New Roman"/>
          <w:sz w:val="28"/>
          <w:szCs w:val="28"/>
        </w:rPr>
        <w:t>Кадровое обеспечение учебного процесса</w:t>
      </w:r>
    </w:p>
    <w:p w:rsidR="00B533AF" w:rsidRPr="00B533AF" w:rsidRDefault="00B533AF" w:rsidP="00B533A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F">
        <w:rPr>
          <w:rFonts w:ascii="Times New Roman" w:hAnsi="Times New Roman" w:cs="Times New Roman"/>
          <w:sz w:val="28"/>
          <w:szCs w:val="28"/>
        </w:rPr>
        <w:t xml:space="preserve">Учебно-методическое    и    информационное    обеспечение  учебного процесса  </w:t>
      </w:r>
    </w:p>
    <w:p w:rsidR="00B533AF" w:rsidRDefault="00B533AF" w:rsidP="00B533AF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3AF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учебного процесса</w:t>
      </w:r>
      <w:r w:rsidRPr="0065005D">
        <w:rPr>
          <w:rFonts w:ascii="Times New Roman" w:hAnsi="Times New Roman" w:cs="Times New Roman"/>
        </w:rPr>
        <w:t xml:space="preserve">  </w:t>
      </w:r>
    </w:p>
    <w:p w:rsidR="00B533AF" w:rsidRDefault="00B533AF" w:rsidP="00B53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1E44" w:rsidRPr="004848AC" w:rsidRDefault="00F21E44" w:rsidP="00484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848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848AC">
        <w:rPr>
          <w:rFonts w:ascii="Times New Roman" w:hAnsi="Times New Roman" w:cs="Times New Roman"/>
          <w:b/>
          <w:bCs/>
          <w:sz w:val="28"/>
          <w:szCs w:val="28"/>
        </w:rPr>
        <w:t>. Определение</w:t>
      </w:r>
    </w:p>
    <w:p w:rsidR="00F21E44" w:rsidRPr="004848AC" w:rsidRDefault="00F21E44" w:rsidP="00484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среднего</w:t>
      </w:r>
      <w:r w:rsidR="004848AC">
        <w:rPr>
          <w:rFonts w:ascii="Times New Roman" w:hAnsi="Times New Roman" w:cs="Times New Roman"/>
          <w:sz w:val="28"/>
          <w:szCs w:val="28"/>
        </w:rPr>
        <w:t xml:space="preserve">  </w:t>
      </w:r>
      <w:r w:rsidRPr="004848AC">
        <w:rPr>
          <w:rFonts w:ascii="Times New Roman" w:hAnsi="Times New Roman" w:cs="Times New Roman"/>
          <w:sz w:val="28"/>
          <w:szCs w:val="28"/>
        </w:rPr>
        <w:t>профессионального образования по программе подготовки специалистов среднего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звена по специальности 23.02.03 Техническое обслуживание и ремонт</w:t>
      </w:r>
    </w:p>
    <w:p w:rsidR="00F21E44" w:rsidRDefault="00F21E44" w:rsidP="00484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автомобильного транспорта представляет собой комплекс основных характеристик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образования (объем, содержание, планируемые результаты), организационн</w:t>
      </w:r>
      <w:proofErr w:type="gramStart"/>
      <w:r w:rsidRPr="004848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педагогических условий, форм аттестации, который представлен в виде учебного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плана, календарного учебного графика, рабочих программ учебных предметов,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курсов, дисциплин (модулей), иных компонентов, а также оценочных и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методических материалов, сформированный на основе федерального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профессионального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образования по вышеуказанной специальности, утвержденный приказом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8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848AC">
        <w:rPr>
          <w:rFonts w:ascii="Times New Roman" w:hAnsi="Times New Roman" w:cs="Times New Roman"/>
          <w:sz w:val="28"/>
          <w:szCs w:val="28"/>
        </w:rPr>
        <w:t xml:space="preserve"> России №383 от 22.04.2014г.</w:t>
      </w:r>
    </w:p>
    <w:p w:rsidR="004848AC" w:rsidRPr="004848AC" w:rsidRDefault="004848AC" w:rsidP="00484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28"/>
          <w:szCs w:val="28"/>
        </w:rPr>
        <w:t>1.2. Характеристика ОПОП СПО ППССЗ по специальности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28"/>
          <w:szCs w:val="28"/>
        </w:rPr>
        <w:t>23.02.03</w:t>
      </w:r>
      <w:r w:rsidR="000E3A18" w:rsidRPr="000E3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автомобильного транспорта</w:t>
      </w:r>
    </w:p>
    <w:p w:rsidR="00F21E44" w:rsidRPr="004848AC" w:rsidRDefault="00F21E44" w:rsidP="00484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>В КГБПОУ «</w:t>
      </w:r>
      <w:r w:rsidR="004848AC">
        <w:rPr>
          <w:rFonts w:ascii="Times New Roman" w:hAnsi="Times New Roman" w:cs="Times New Roman"/>
          <w:sz w:val="28"/>
          <w:szCs w:val="28"/>
        </w:rPr>
        <w:t>Эвенкийский многопрофильный техникум</w:t>
      </w:r>
      <w:r w:rsidRPr="004848AC">
        <w:rPr>
          <w:rFonts w:ascii="Times New Roman" w:hAnsi="Times New Roman" w:cs="Times New Roman"/>
          <w:sz w:val="28"/>
          <w:szCs w:val="28"/>
        </w:rPr>
        <w:t>» реализуется основная образовательная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программа среднего профессионального образования базовой подготовки (ОПОП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 xml:space="preserve">СПО), освоение </w:t>
      </w:r>
      <w:r w:rsidR="004848AC">
        <w:rPr>
          <w:rFonts w:ascii="Times New Roman" w:hAnsi="Times New Roman" w:cs="Times New Roman"/>
          <w:sz w:val="28"/>
          <w:szCs w:val="28"/>
        </w:rPr>
        <w:t xml:space="preserve">которой позволяет лицу, успешно </w:t>
      </w:r>
      <w:r w:rsidRPr="004848AC">
        <w:rPr>
          <w:rFonts w:ascii="Times New Roman" w:hAnsi="Times New Roman" w:cs="Times New Roman"/>
          <w:sz w:val="28"/>
          <w:szCs w:val="28"/>
        </w:rPr>
        <w:t>прошедшему государственную</w:t>
      </w:r>
      <w:r w:rsidR="004848AC">
        <w:rPr>
          <w:rFonts w:ascii="Times New Roman" w:hAnsi="Times New Roman" w:cs="Times New Roman"/>
          <w:sz w:val="28"/>
          <w:szCs w:val="28"/>
        </w:rPr>
        <w:t xml:space="preserve"> итоговую аттестацию, получить </w:t>
      </w:r>
      <w:r w:rsidRPr="004848AC">
        <w:rPr>
          <w:rFonts w:ascii="Times New Roman" w:hAnsi="Times New Roman" w:cs="Times New Roman"/>
          <w:sz w:val="28"/>
          <w:szCs w:val="28"/>
        </w:rPr>
        <w:t>соответствующую профилю основной</w:t>
      </w:r>
      <w:r w:rsidR="004848AC">
        <w:rPr>
          <w:rFonts w:ascii="Times New Roman" w:hAnsi="Times New Roman" w:cs="Times New Roman"/>
          <w:sz w:val="28"/>
          <w:szCs w:val="28"/>
        </w:rPr>
        <w:t xml:space="preserve"> </w:t>
      </w:r>
      <w:r w:rsidRPr="004848AC">
        <w:rPr>
          <w:rFonts w:ascii="Times New Roman" w:hAnsi="Times New Roman" w:cs="Times New Roman"/>
          <w:sz w:val="28"/>
          <w:szCs w:val="28"/>
        </w:rPr>
        <w:t>образовательной программы квалификацию: Техник.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8AC">
        <w:rPr>
          <w:rFonts w:ascii="Times New Roman" w:hAnsi="Times New Roman" w:cs="Times New Roman"/>
          <w:b/>
          <w:bCs/>
          <w:sz w:val="28"/>
          <w:szCs w:val="28"/>
        </w:rPr>
        <w:t>1.3. Сроки, трудоемкость освоения ОПОП и квалификации выпускников</w:t>
      </w:r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 xml:space="preserve">Нормативный срок, общая трудоемкость освоения основной </w:t>
      </w:r>
      <w:proofErr w:type="gramStart"/>
      <w:r w:rsidRPr="004848AC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 xml:space="preserve">программы (в неделях, в часах) для очной формы обучения и </w:t>
      </w:r>
      <w:proofErr w:type="gramStart"/>
      <w:r w:rsidRPr="004848AC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</w:p>
    <w:p w:rsidR="00F21E44" w:rsidRPr="004848AC" w:rsidRDefault="00F21E44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AC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proofErr w:type="gramStart"/>
      <w:r w:rsidRPr="004848AC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4848AC">
        <w:rPr>
          <w:rFonts w:ascii="Times New Roman" w:hAnsi="Times New Roman" w:cs="Times New Roman"/>
          <w:sz w:val="28"/>
          <w:szCs w:val="28"/>
        </w:rPr>
        <w:t xml:space="preserve"> в таблицах 1,2,3:</w:t>
      </w:r>
    </w:p>
    <w:p w:rsidR="004848AC" w:rsidRDefault="004848AC" w:rsidP="004848AC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№1</w:t>
      </w:r>
    </w:p>
    <w:tbl>
      <w:tblPr>
        <w:tblStyle w:val="a3"/>
        <w:tblW w:w="0" w:type="auto"/>
        <w:tblLook w:val="04A0"/>
      </w:tblPr>
      <w:tblGrid>
        <w:gridCol w:w="3284"/>
        <w:gridCol w:w="3287"/>
        <w:gridCol w:w="3282"/>
      </w:tblGrid>
      <w:tr w:rsidR="004848AC" w:rsidTr="004848AC">
        <w:tc>
          <w:tcPr>
            <w:tcW w:w="3301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на </w:t>
            </w: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обучение по ППССЗ</w:t>
            </w: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базовой подготовки</w:t>
            </w: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получения СПО по ППССЗ </w:t>
            </w: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базовой подготовки в очной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AC" w:rsidTr="004848AC">
        <w:tc>
          <w:tcPr>
            <w:tcW w:w="3301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Merge w:val="restart"/>
          </w:tcPr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3302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AC" w:rsidTr="004848AC">
        <w:tc>
          <w:tcPr>
            <w:tcW w:w="3301" w:type="dxa"/>
          </w:tcPr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302" w:type="dxa"/>
            <w:vMerge/>
          </w:tcPr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  <w:p w:rsid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AF" w:rsidRDefault="00B533AF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AF" w:rsidRDefault="00B533AF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AF" w:rsidRDefault="00B533AF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4848AC" w:rsidP="00484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0" w:type="auto"/>
        <w:tblLook w:val="04A0"/>
      </w:tblPr>
      <w:tblGrid>
        <w:gridCol w:w="4196"/>
        <w:gridCol w:w="2961"/>
        <w:gridCol w:w="2696"/>
      </w:tblGrid>
      <w:tr w:rsidR="004848AC" w:rsidTr="0066534D">
        <w:tc>
          <w:tcPr>
            <w:tcW w:w="4219" w:type="dxa"/>
            <w:vMerge w:val="restart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2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AC" w:rsidTr="0066534D">
        <w:tc>
          <w:tcPr>
            <w:tcW w:w="4219" w:type="dxa"/>
            <w:vMerge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На базе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На базе среднего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A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4848AC" w:rsidRPr="004848AC" w:rsidRDefault="004848AC" w:rsidP="004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AC" w:rsidRPr="00A018F3" w:rsidTr="0066534D">
        <w:tc>
          <w:tcPr>
            <w:tcW w:w="4219" w:type="dxa"/>
          </w:tcPr>
          <w:p w:rsidR="004848AC" w:rsidRPr="00A018F3" w:rsidRDefault="004848AC" w:rsidP="00A0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 xml:space="preserve">Срок освоения ОПОП СПО, в том числе: </w:t>
            </w:r>
          </w:p>
        </w:tc>
        <w:tc>
          <w:tcPr>
            <w:tcW w:w="2977" w:type="dxa"/>
          </w:tcPr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709" w:type="dxa"/>
          </w:tcPr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4848AC" w:rsidRPr="00A018F3" w:rsidTr="0066534D">
        <w:tc>
          <w:tcPr>
            <w:tcW w:w="4219" w:type="dxa"/>
          </w:tcPr>
          <w:p w:rsidR="004848AC" w:rsidRPr="00A018F3" w:rsidRDefault="004848AC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018F3">
              <w:rPr>
                <w:rFonts w:ascii="Times New Roman" w:hAnsi="Times New Roman" w:cs="Times New Roman"/>
                <w:sz w:val="28"/>
                <w:szCs w:val="28"/>
              </w:rPr>
              <w:t xml:space="preserve"> учебным циклам</w:t>
            </w:r>
          </w:p>
        </w:tc>
        <w:tc>
          <w:tcPr>
            <w:tcW w:w="2977" w:type="dxa"/>
          </w:tcPr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709" w:type="dxa"/>
          </w:tcPr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AC" w:rsidRPr="00A018F3" w:rsidTr="0066534D">
        <w:trPr>
          <w:trHeight w:val="341"/>
        </w:trPr>
        <w:tc>
          <w:tcPr>
            <w:tcW w:w="4219" w:type="dxa"/>
          </w:tcPr>
          <w:p w:rsidR="004848AC" w:rsidRPr="00A018F3" w:rsidRDefault="004848AC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77" w:type="dxa"/>
          </w:tcPr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09" w:type="dxa"/>
          </w:tcPr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848AC" w:rsidRPr="00A018F3" w:rsidRDefault="004848AC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F3" w:rsidRPr="00A018F3" w:rsidTr="0066534D">
        <w:tc>
          <w:tcPr>
            <w:tcW w:w="4219" w:type="dxa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</w:t>
            </w:r>
            <w:proofErr w:type="gramEnd"/>
          </w:p>
          <w:p w:rsidR="00A018F3" w:rsidRPr="00A018F3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специальности)</w:t>
            </w:r>
          </w:p>
        </w:tc>
        <w:tc>
          <w:tcPr>
            <w:tcW w:w="2977" w:type="dxa"/>
            <w:vMerge w:val="restart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9" w:type="dxa"/>
            <w:vMerge w:val="restart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18F3" w:rsidRPr="00A018F3" w:rsidTr="0066534D">
        <w:tc>
          <w:tcPr>
            <w:tcW w:w="4219" w:type="dxa"/>
          </w:tcPr>
          <w:p w:rsidR="00A018F3" w:rsidRPr="00A018F3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2977" w:type="dxa"/>
            <w:vMerge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F3" w:rsidRPr="00A018F3" w:rsidTr="0066534D">
        <w:tc>
          <w:tcPr>
            <w:tcW w:w="4219" w:type="dxa"/>
          </w:tcPr>
          <w:p w:rsidR="00A018F3" w:rsidRPr="00A018F3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18F3" w:rsidRPr="00A018F3" w:rsidTr="0066534D">
        <w:tc>
          <w:tcPr>
            <w:tcW w:w="4219" w:type="dxa"/>
          </w:tcPr>
          <w:p w:rsidR="00A018F3" w:rsidRPr="00A018F3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977" w:type="dxa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9" w:type="dxa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18F3" w:rsidRPr="00A018F3" w:rsidTr="0066534D">
        <w:tc>
          <w:tcPr>
            <w:tcW w:w="4219" w:type="dxa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  <w:p w:rsidR="00A018F3" w:rsidRPr="00A018F3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09" w:type="dxa"/>
            <w:vAlign w:val="center"/>
          </w:tcPr>
          <w:p w:rsidR="00A018F3" w:rsidRPr="00A018F3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4848AC" w:rsidRPr="00A018F3" w:rsidRDefault="004848AC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AC" w:rsidRDefault="00A018F3" w:rsidP="00F2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tblLook w:val="04A0"/>
      </w:tblPr>
      <w:tblGrid>
        <w:gridCol w:w="1381"/>
        <w:gridCol w:w="5479"/>
        <w:gridCol w:w="1506"/>
        <w:gridCol w:w="1487"/>
      </w:tblGrid>
      <w:tr w:rsidR="00A018F3" w:rsidRPr="00E365FB" w:rsidTr="00E365FB">
        <w:tc>
          <w:tcPr>
            <w:tcW w:w="1384" w:type="dxa"/>
            <w:vMerge w:val="restart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Индексы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Элементы учебного процесса, учебные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8F3" w:rsidRPr="00E365FB" w:rsidTr="00E365FB">
        <w:tc>
          <w:tcPr>
            <w:tcW w:w="1384" w:type="dxa"/>
            <w:vMerge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8F3" w:rsidRPr="00E365FB" w:rsidTr="00E365FB">
        <w:tc>
          <w:tcPr>
            <w:tcW w:w="1384" w:type="dxa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ОБД. 00</w:t>
            </w:r>
          </w:p>
          <w:p w:rsidR="00A018F3" w:rsidRPr="00E365FB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018F3" w:rsidRPr="00E365FB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общеобразовательные</w:t>
            </w:r>
            <w:r w:rsidR="00E3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6" w:type="dxa"/>
          </w:tcPr>
          <w:p w:rsidR="00A018F3" w:rsidRPr="00EB6E42" w:rsidRDefault="00EB6E42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487" w:type="dxa"/>
          </w:tcPr>
          <w:p w:rsidR="00A018F3" w:rsidRPr="00E365FB" w:rsidRDefault="00A018F3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8F3" w:rsidRPr="00E365FB" w:rsidTr="00E365FB">
        <w:tc>
          <w:tcPr>
            <w:tcW w:w="1384" w:type="dxa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ОПД.00 </w:t>
            </w:r>
          </w:p>
          <w:p w:rsidR="00A018F3" w:rsidRPr="00E365FB" w:rsidRDefault="00A018F3" w:rsidP="00A0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018F3" w:rsidRPr="00E365FB" w:rsidRDefault="00A018F3" w:rsidP="00A01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Профильные общеобразовательные</w:t>
            </w:r>
          </w:p>
          <w:p w:rsidR="00A018F3" w:rsidRPr="00E365FB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6" w:type="dxa"/>
          </w:tcPr>
          <w:p w:rsidR="00A018F3" w:rsidRPr="00EB6E42" w:rsidRDefault="00EB6E42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487" w:type="dxa"/>
          </w:tcPr>
          <w:p w:rsidR="00A018F3" w:rsidRPr="00E365FB" w:rsidRDefault="00A018F3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18F3" w:rsidRPr="00E365FB" w:rsidRDefault="00A018F3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8F3" w:rsidRPr="00E365FB" w:rsidTr="00E365FB">
        <w:tc>
          <w:tcPr>
            <w:tcW w:w="1384" w:type="dxa"/>
          </w:tcPr>
          <w:p w:rsidR="00A018F3" w:rsidRPr="00E365FB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018F3" w:rsidRPr="00E365FB" w:rsidRDefault="00A018F3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Обязательная часть циклов ОПОП</w:t>
            </w:r>
          </w:p>
        </w:tc>
        <w:tc>
          <w:tcPr>
            <w:tcW w:w="1506" w:type="dxa"/>
          </w:tcPr>
          <w:p w:rsidR="00A018F3" w:rsidRPr="00E365FB" w:rsidRDefault="00A018F3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1487" w:type="dxa"/>
          </w:tcPr>
          <w:p w:rsidR="00A018F3" w:rsidRPr="00E365FB" w:rsidRDefault="00A018F3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ОГСЭ.00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</w:t>
            </w:r>
          </w:p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экономический цикл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ОГСЭ.03.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ОГСЭ.04.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ЕН.00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ОП.00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</w:t>
            </w:r>
            <w:proofErr w:type="spellEnd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ПМ.00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обучения по циклам</w:t>
            </w:r>
            <w:proofErr w:type="gramEnd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 ОПОП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ПП.00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</w:t>
            </w:r>
            <w:proofErr w:type="gramEnd"/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специальности)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ПДП.00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(преддипломная)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ПА.00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ГИА.00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</w:t>
            </w:r>
          </w:p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E365FB" w:rsidRPr="00E365FB" w:rsidTr="00E365FB">
        <w:tc>
          <w:tcPr>
            <w:tcW w:w="1384" w:type="dxa"/>
          </w:tcPr>
          <w:p w:rsidR="00E365FB" w:rsidRPr="00E365FB" w:rsidRDefault="00E365FB" w:rsidP="00F21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5528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506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E365FB" w:rsidRPr="00E365FB" w:rsidRDefault="00E365FB" w:rsidP="00E36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B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</w:tr>
    </w:tbl>
    <w:p w:rsidR="00D50C53" w:rsidRDefault="00D50C53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50C53" w:rsidRDefault="00D50C53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2. Характеристика профессиональной деятельности выпускников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2.1. Область профессиональной деятельности выпускников</w:t>
      </w:r>
    </w:p>
    <w:p w:rsidR="00941BBB" w:rsidRPr="00941BBB" w:rsidRDefault="00941BBB" w:rsidP="00D5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 организация и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проведение работ по техническому обслуживанию и ремонту автомобильного</w:t>
      </w:r>
      <w:r w:rsidR="00D50C53" w:rsidRPr="00D50C53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транспорта, организация деятельности первичных трудовых коллективов.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2.2. Объекты профессиональной деятельности выпускников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- автотранспортные средства;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- техническая документация;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- технологическое оборудование для технического обслуживания и ремонта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- первичные трудовые коллективы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2.3. Виды профессиональной деятельности выпускников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Техник готовится к следующим видам деятельности: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Техническое обслуживание и ремонт автотранспорта.</w:t>
      </w:r>
    </w:p>
    <w:p w:rsidR="00941BBB" w:rsidRPr="007A00F1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исполнителей.</w:t>
      </w:r>
    </w:p>
    <w:p w:rsidR="00D50C53" w:rsidRPr="00D50C53" w:rsidRDefault="00D50C53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C53">
        <w:rPr>
          <w:rFonts w:ascii="Times New Roman" w:hAnsi="Times New Roman" w:cs="Times New Roman"/>
          <w:sz w:val="28"/>
          <w:szCs w:val="28"/>
        </w:rPr>
        <w:t>Заправка транспортных средств горючими и смазочными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освоения ОПОП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Техник должен обладать </w:t>
      </w:r>
      <w:r w:rsidRPr="00941BBB">
        <w:rPr>
          <w:rFonts w:ascii="Times New Roman" w:hAnsi="Times New Roman" w:cs="Times New Roman"/>
          <w:b/>
          <w:bCs/>
          <w:sz w:val="28"/>
          <w:szCs w:val="28"/>
        </w:rPr>
        <w:t xml:space="preserve">общими компетенциями, </w:t>
      </w:r>
      <w:r w:rsidRPr="00941BBB">
        <w:rPr>
          <w:rFonts w:ascii="Times New Roman" w:hAnsi="Times New Roman" w:cs="Times New Roman"/>
          <w:sz w:val="28"/>
          <w:szCs w:val="28"/>
        </w:rPr>
        <w:t>включающими в себя</w:t>
      </w:r>
      <w:r w:rsidR="006A12A9">
        <w:rPr>
          <w:rFonts w:ascii="Times New Roman" w:hAnsi="Times New Roman" w:cs="Times New Roman"/>
          <w:sz w:val="28"/>
          <w:szCs w:val="28"/>
        </w:rPr>
        <w:t>: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</w:t>
      </w:r>
      <w:r w:rsidR="006A12A9">
        <w:rPr>
          <w:rFonts w:ascii="Times New Roman" w:hAnsi="Times New Roman" w:cs="Times New Roman"/>
          <w:sz w:val="28"/>
          <w:szCs w:val="28"/>
        </w:rPr>
        <w:t xml:space="preserve">  </w:t>
      </w:r>
      <w:r w:rsidRPr="00941BBB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и способы выполнения профессиональных задач, оценивать их эффективность и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lastRenderedPageBreak/>
        <w:t>качество.</w:t>
      </w:r>
    </w:p>
    <w:p w:rsidR="00941BBB" w:rsidRPr="00941BBB" w:rsidRDefault="00E365F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sz w:val="28"/>
          <w:szCs w:val="28"/>
        </w:rPr>
        <w:t>и нести за них ответственность.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задач, профессионального и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личностного развития.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руководством, потребителями.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(подчиненных), результат выполнения заданий.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941BBB">
        <w:rPr>
          <w:rFonts w:ascii="Times New Roman" w:hAnsi="Times New Roman" w:cs="Times New Roman"/>
          <w:sz w:val="28"/>
          <w:szCs w:val="28"/>
        </w:rPr>
        <w:t xml:space="preserve"> и личностного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развития, заниматься самообразованием, осознанно планировать повышение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дополнительными общими компетенциями</w:t>
      </w:r>
    </w:p>
    <w:p w:rsidR="0045255B" w:rsidRPr="00941BBB" w:rsidRDefault="0045255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ДОК </w:t>
      </w:r>
      <w:r w:rsidRPr="0045255B">
        <w:rPr>
          <w:rFonts w:ascii="Times New Roman" w:hAnsi="Times New Roman" w:cs="Times New Roman"/>
          <w:sz w:val="28"/>
          <w:szCs w:val="28"/>
        </w:rPr>
        <w:t>10Исполнять воинскую обязанность, в том числе с применением полученных профессиональных знаний (для юношей).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ДОК 1</w:t>
      </w:r>
      <w:r w:rsidR="0045255B">
        <w:rPr>
          <w:rFonts w:ascii="Times New Roman" w:hAnsi="Times New Roman" w:cs="Times New Roman"/>
          <w:sz w:val="28"/>
          <w:szCs w:val="28"/>
        </w:rPr>
        <w:t>1</w:t>
      </w:r>
      <w:r w:rsidRPr="00941BBB">
        <w:rPr>
          <w:rFonts w:ascii="Times New Roman" w:hAnsi="Times New Roman" w:cs="Times New Roman"/>
          <w:sz w:val="28"/>
          <w:szCs w:val="28"/>
        </w:rPr>
        <w:t>. Проявлять готовность к аналитической деятельности.</w:t>
      </w:r>
    </w:p>
    <w:p w:rsidR="00C9172D" w:rsidRDefault="00941BBB" w:rsidP="006A1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ДОК </w:t>
      </w:r>
      <w:r w:rsidR="00C9172D">
        <w:rPr>
          <w:rFonts w:ascii="Times New Roman" w:hAnsi="Times New Roman" w:cs="Times New Roman"/>
          <w:sz w:val="28"/>
          <w:szCs w:val="28"/>
        </w:rPr>
        <w:t>1</w:t>
      </w:r>
      <w:r w:rsidR="0045255B">
        <w:rPr>
          <w:rFonts w:ascii="Times New Roman" w:hAnsi="Times New Roman" w:cs="Times New Roman"/>
          <w:sz w:val="28"/>
          <w:szCs w:val="28"/>
        </w:rPr>
        <w:t>2</w:t>
      </w:r>
      <w:r w:rsidRPr="00941BBB">
        <w:rPr>
          <w:rFonts w:ascii="Times New Roman" w:hAnsi="Times New Roman" w:cs="Times New Roman"/>
          <w:sz w:val="28"/>
          <w:szCs w:val="28"/>
        </w:rPr>
        <w:t>. Проявлять личностные качества в достижении высоких результатов в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своей профессиональной деятельности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Техник должен обладать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</w:t>
      </w:r>
      <w:r w:rsidRPr="00941BBB">
        <w:rPr>
          <w:rFonts w:ascii="Times New Roman" w:hAnsi="Times New Roman" w:cs="Times New Roman"/>
          <w:sz w:val="28"/>
          <w:szCs w:val="28"/>
        </w:rPr>
        <w:t>,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соответствующими основным видам профессиональной деятельности: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автотранспорта.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ПК 1.1. Организовывать и проводить работы по техническому обслуживанию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и ремонту автотранспорта.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ПК 1.2. Осуществлять технический контроль при хранении, эксплуатации,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техническом 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941BBB">
        <w:rPr>
          <w:rFonts w:ascii="Times New Roman" w:hAnsi="Times New Roman" w:cs="Times New Roman"/>
          <w:sz w:val="28"/>
          <w:szCs w:val="28"/>
        </w:rPr>
        <w:t xml:space="preserve"> и ремонте автотранспортных средств.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дополнительными профессиональными компетенциями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ДПК 1.</w:t>
      </w:r>
      <w:r w:rsidR="0013424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41BBB">
        <w:rPr>
          <w:rFonts w:ascii="Times New Roman" w:hAnsi="Times New Roman" w:cs="Times New Roman"/>
          <w:sz w:val="28"/>
          <w:szCs w:val="28"/>
        </w:rPr>
        <w:t>ешать технические задачи по предотвращению и ликвидации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осложнений и аварийных ситуаций в сложных климатических условиях.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коллектива исполнителей.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ПК 2.1. Планировать и организовывать работы по техническому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обслуживанию и ремонту автотранспорта.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ПК 2.3. Организовывать безопасное ведение работ при техническом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обслуживании и ремонте автотранспорта.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дополнительными профессиональными компетенциями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ДПК 2.</w:t>
      </w:r>
      <w:r w:rsidR="0013424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41BBB">
        <w:rPr>
          <w:rFonts w:ascii="Times New Roman" w:hAnsi="Times New Roman" w:cs="Times New Roman"/>
          <w:sz w:val="28"/>
          <w:szCs w:val="28"/>
        </w:rPr>
        <w:t>спользовать нормативно – правовую документацию по</w:t>
      </w:r>
    </w:p>
    <w:p w:rsidR="00D50C53" w:rsidRDefault="00941BBB" w:rsidP="00D5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профессии, ГОС по профессии, учитывать нормы и правила техники безопасности.</w:t>
      </w:r>
      <w:bookmarkStart w:id="0" w:name="sub_523"/>
    </w:p>
    <w:p w:rsidR="00D50C53" w:rsidRDefault="00D50C53" w:rsidP="00D5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C53">
        <w:rPr>
          <w:rFonts w:ascii="Times New Roman" w:hAnsi="Times New Roman" w:cs="Times New Roman"/>
          <w:b/>
          <w:sz w:val="28"/>
          <w:szCs w:val="28"/>
        </w:rPr>
        <w:t>Заправка транспортных средств горючими и смазочными материалами.</w:t>
      </w:r>
    </w:p>
    <w:p w:rsidR="00134249" w:rsidRPr="00134249" w:rsidRDefault="00134249" w:rsidP="00134249">
      <w:pPr>
        <w:rPr>
          <w:rFonts w:ascii="Times New Roman" w:hAnsi="Times New Roman" w:cs="Times New Roman"/>
          <w:sz w:val="28"/>
          <w:szCs w:val="28"/>
        </w:rPr>
      </w:pPr>
      <w:bookmarkStart w:id="1" w:name="sub_5211"/>
      <w:r w:rsidRPr="00134249">
        <w:rPr>
          <w:rFonts w:ascii="Times New Roman" w:hAnsi="Times New Roman" w:cs="Times New Roman"/>
          <w:sz w:val="28"/>
          <w:szCs w:val="28"/>
        </w:rPr>
        <w:t>ДПК 3.1. Диагностировать автомобиль, его агрегаты и системы.</w:t>
      </w:r>
    </w:p>
    <w:p w:rsidR="00134249" w:rsidRPr="00134249" w:rsidRDefault="00134249" w:rsidP="00134249">
      <w:pPr>
        <w:rPr>
          <w:rFonts w:ascii="Times New Roman" w:hAnsi="Times New Roman" w:cs="Times New Roman"/>
          <w:sz w:val="28"/>
          <w:szCs w:val="28"/>
        </w:rPr>
      </w:pPr>
      <w:bookmarkStart w:id="2" w:name="sub_5212"/>
      <w:bookmarkEnd w:id="1"/>
      <w:r w:rsidRPr="00134249">
        <w:rPr>
          <w:rFonts w:ascii="Times New Roman" w:hAnsi="Times New Roman" w:cs="Times New Roman"/>
          <w:sz w:val="28"/>
          <w:szCs w:val="28"/>
        </w:rPr>
        <w:lastRenderedPageBreak/>
        <w:t>ДПК 3.2. Выполнять работы по различным видам технического обслуживания</w:t>
      </w:r>
      <w:r w:rsidR="000746B0">
        <w:rPr>
          <w:rFonts w:ascii="Times New Roman" w:hAnsi="Times New Roman" w:cs="Times New Roman"/>
          <w:sz w:val="28"/>
          <w:szCs w:val="28"/>
        </w:rPr>
        <w:t xml:space="preserve"> в сложных климатических условиях</w:t>
      </w:r>
      <w:r w:rsidRPr="00134249">
        <w:rPr>
          <w:rFonts w:ascii="Times New Roman" w:hAnsi="Times New Roman" w:cs="Times New Roman"/>
          <w:sz w:val="28"/>
          <w:szCs w:val="28"/>
        </w:rPr>
        <w:t>.</w:t>
      </w:r>
    </w:p>
    <w:p w:rsidR="00134249" w:rsidRDefault="00134249" w:rsidP="00134249">
      <w:pPr>
        <w:rPr>
          <w:rFonts w:ascii="Times New Roman" w:hAnsi="Times New Roman" w:cs="Times New Roman"/>
          <w:sz w:val="28"/>
          <w:szCs w:val="28"/>
        </w:rPr>
      </w:pPr>
      <w:bookmarkStart w:id="3" w:name="sub_5213"/>
      <w:bookmarkEnd w:id="2"/>
      <w:r w:rsidRPr="00134249">
        <w:rPr>
          <w:rFonts w:ascii="Times New Roman" w:hAnsi="Times New Roman" w:cs="Times New Roman"/>
          <w:sz w:val="28"/>
          <w:szCs w:val="28"/>
        </w:rPr>
        <w:t>ДПК 3.3. Разбирать, собирать узлы и агрегаты автомобиля и устранять неисправности</w:t>
      </w:r>
      <w:r w:rsidR="000746B0">
        <w:rPr>
          <w:rFonts w:ascii="Times New Roman" w:hAnsi="Times New Roman" w:cs="Times New Roman"/>
          <w:sz w:val="28"/>
          <w:szCs w:val="28"/>
        </w:rPr>
        <w:t xml:space="preserve"> в сложных климатических условиях</w:t>
      </w:r>
      <w:r w:rsidRPr="00134249">
        <w:rPr>
          <w:rFonts w:ascii="Times New Roman" w:hAnsi="Times New Roman" w:cs="Times New Roman"/>
          <w:sz w:val="28"/>
          <w:szCs w:val="28"/>
        </w:rPr>
        <w:t>.</w:t>
      </w:r>
      <w:bookmarkStart w:id="4" w:name="sub_5231"/>
      <w:bookmarkEnd w:id="0"/>
      <w:bookmarkEnd w:id="3"/>
    </w:p>
    <w:p w:rsidR="00D50C53" w:rsidRPr="00D50C53" w:rsidRDefault="00447FFE" w:rsidP="00134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0C53" w:rsidRPr="00D50C53">
        <w:rPr>
          <w:rFonts w:ascii="Times New Roman" w:hAnsi="Times New Roman" w:cs="Times New Roman"/>
          <w:sz w:val="28"/>
          <w:szCs w:val="28"/>
        </w:rPr>
        <w:t>ПК 3.</w:t>
      </w:r>
      <w:r w:rsidR="00134249">
        <w:rPr>
          <w:rFonts w:ascii="Times New Roman" w:hAnsi="Times New Roman" w:cs="Times New Roman"/>
          <w:sz w:val="28"/>
          <w:szCs w:val="28"/>
        </w:rPr>
        <w:t>4</w:t>
      </w:r>
      <w:r w:rsidR="00D50C53" w:rsidRPr="00D50C53">
        <w:rPr>
          <w:rFonts w:ascii="Times New Roman" w:hAnsi="Times New Roman" w:cs="Times New Roman"/>
          <w:sz w:val="28"/>
          <w:szCs w:val="28"/>
        </w:rPr>
        <w:t>. Производить заправку горючими и смазочным</w:t>
      </w:r>
      <w:r w:rsidR="00D50C53">
        <w:rPr>
          <w:rFonts w:ascii="Times New Roman" w:hAnsi="Times New Roman" w:cs="Times New Roman"/>
          <w:sz w:val="28"/>
          <w:szCs w:val="28"/>
        </w:rPr>
        <w:t xml:space="preserve">и </w:t>
      </w:r>
      <w:r w:rsidR="00134249">
        <w:rPr>
          <w:rFonts w:ascii="Times New Roman" w:hAnsi="Times New Roman" w:cs="Times New Roman"/>
          <w:sz w:val="28"/>
          <w:szCs w:val="28"/>
        </w:rPr>
        <w:t xml:space="preserve"> </w:t>
      </w:r>
      <w:r w:rsidR="00D50C53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="00D50C53" w:rsidRPr="00D50C53">
        <w:rPr>
          <w:rFonts w:ascii="Times New Roman" w:hAnsi="Times New Roman" w:cs="Times New Roman"/>
          <w:sz w:val="28"/>
          <w:szCs w:val="28"/>
        </w:rPr>
        <w:t>транспортных средств на заправочных станциях.</w:t>
      </w:r>
    </w:p>
    <w:p w:rsidR="00D50C53" w:rsidRPr="00D50C53" w:rsidRDefault="00447FFE" w:rsidP="00D5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5232"/>
      <w:bookmarkEnd w:id="4"/>
      <w:r>
        <w:rPr>
          <w:rFonts w:ascii="Times New Roman" w:hAnsi="Times New Roman" w:cs="Times New Roman"/>
          <w:sz w:val="28"/>
          <w:szCs w:val="28"/>
        </w:rPr>
        <w:t>Д</w:t>
      </w:r>
      <w:r w:rsidR="00D50C53" w:rsidRPr="00D50C53">
        <w:rPr>
          <w:rFonts w:ascii="Times New Roman" w:hAnsi="Times New Roman" w:cs="Times New Roman"/>
          <w:sz w:val="28"/>
          <w:szCs w:val="28"/>
        </w:rPr>
        <w:t>ПК 3.</w:t>
      </w:r>
      <w:r w:rsidR="00134249">
        <w:rPr>
          <w:rFonts w:ascii="Times New Roman" w:hAnsi="Times New Roman" w:cs="Times New Roman"/>
          <w:sz w:val="28"/>
          <w:szCs w:val="28"/>
        </w:rPr>
        <w:t>5</w:t>
      </w:r>
      <w:r w:rsidR="00D50C53" w:rsidRPr="00D50C53">
        <w:rPr>
          <w:rFonts w:ascii="Times New Roman" w:hAnsi="Times New Roman" w:cs="Times New Roman"/>
          <w:sz w:val="28"/>
          <w:szCs w:val="28"/>
        </w:rPr>
        <w:t>. Проводить технический осмотр и ремонт оборудования заправочных станций</w:t>
      </w:r>
      <w:r w:rsidR="00D50C53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D50C53" w:rsidRPr="00D50C53" w:rsidRDefault="00447FFE" w:rsidP="00D5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0C53" w:rsidRPr="00D50C53">
        <w:rPr>
          <w:rFonts w:ascii="Times New Roman" w:hAnsi="Times New Roman" w:cs="Times New Roman"/>
          <w:sz w:val="28"/>
          <w:szCs w:val="28"/>
        </w:rPr>
        <w:t>ПК 3.</w:t>
      </w:r>
      <w:r w:rsidR="00134249">
        <w:rPr>
          <w:rFonts w:ascii="Times New Roman" w:hAnsi="Times New Roman" w:cs="Times New Roman"/>
          <w:sz w:val="28"/>
          <w:szCs w:val="28"/>
        </w:rPr>
        <w:t>6</w:t>
      </w:r>
      <w:r w:rsidR="00D50C53" w:rsidRPr="00D50C53">
        <w:rPr>
          <w:rFonts w:ascii="Times New Roman" w:hAnsi="Times New Roman" w:cs="Times New Roman"/>
          <w:sz w:val="28"/>
          <w:szCs w:val="28"/>
        </w:rPr>
        <w:t>. Вести и оформлять учетно-отчетную и планирующую документацию</w:t>
      </w:r>
      <w:r w:rsidR="00D50C53">
        <w:rPr>
          <w:rFonts w:ascii="Times New Roman" w:hAnsi="Times New Roman" w:cs="Times New Roman"/>
          <w:sz w:val="28"/>
          <w:szCs w:val="28"/>
        </w:rPr>
        <w:t>.</w:t>
      </w:r>
      <w:r w:rsidR="00D50C53" w:rsidRPr="00D50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BBB" w:rsidRPr="00941BBB" w:rsidRDefault="00941BBB" w:rsidP="00D50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4. Документы, определяющие содержание и организацию</w:t>
      </w:r>
      <w:r w:rsidR="006A1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4.1. Календарный учебный график</w:t>
      </w:r>
    </w:p>
    <w:p w:rsidR="00941BBB" w:rsidRPr="00941BBB" w:rsidRDefault="00447FFE" w:rsidP="0044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FFE">
        <w:rPr>
          <w:rFonts w:ascii="Times New Roman" w:hAnsi="Times New Roman" w:cs="Times New Roman"/>
          <w:color w:val="000000"/>
          <w:sz w:val="28"/>
          <w:szCs w:val="28"/>
        </w:rPr>
        <w:t xml:space="preserve">• Календарный учебный график для очной формы обучения (для обучающихся на базе основного общего образования) состоит из: 8 семестров (включая время, отведенное на подготовку и защиту выпускной квалификационной работы); 199 недель (включая: 122 недели - </w:t>
      </w:r>
      <w:proofErr w:type="gramStart"/>
      <w:r w:rsidRPr="00447FFE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447FFE">
        <w:rPr>
          <w:rFonts w:ascii="Times New Roman" w:hAnsi="Times New Roman" w:cs="Times New Roman"/>
          <w:color w:val="000000"/>
          <w:sz w:val="28"/>
          <w:szCs w:val="28"/>
        </w:rPr>
        <w:t xml:space="preserve"> учебным циклам, 7 недель промежуточная аттестация, 25 недель учебная и производственная (по профилю специальности) практики, 4 недели - производственная (преддипломная) практика, 6 недель государственная итоговая аттестация (подготовка и защита выпускной квалификационной работы), 34 недели каникулы), что полностью соответствует ФГОС СПО.</w:t>
      </w:r>
      <w:r w:rsidRPr="00447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1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b/>
          <w:bCs/>
          <w:sz w:val="28"/>
          <w:szCs w:val="28"/>
        </w:rPr>
        <w:t>4.2. Рабочий учебный план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Рабочий учебный план документ, который определяет перечень,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трудоемкость, последовательность и распределение по периодам обучения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учебных предметов, курсов, дисциплин (модулей), практики, иных видов учебной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деятельности и формы промежуточной аттестации обучающихся. Рабочий учебный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план по ОПОП СПО ППССЗ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 утвержден директором </w:t>
      </w:r>
      <w:r w:rsidR="006A12A9">
        <w:rPr>
          <w:rFonts w:ascii="Times New Roman" w:hAnsi="Times New Roman" w:cs="Times New Roman"/>
          <w:sz w:val="28"/>
          <w:szCs w:val="28"/>
        </w:rPr>
        <w:t>техникума</w:t>
      </w:r>
      <w:r w:rsidRPr="00941BBB">
        <w:rPr>
          <w:rFonts w:ascii="Times New Roman" w:hAnsi="Times New Roman" w:cs="Times New Roman"/>
          <w:sz w:val="28"/>
          <w:szCs w:val="28"/>
        </w:rPr>
        <w:t>.</w:t>
      </w:r>
    </w:p>
    <w:p w:rsidR="009B0FCD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Рабочий учебный план по специальности 23.02.03 Техническое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обслуживание и ремонт автомобильного транспорта разработан на основе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утвержденного </w:t>
      </w:r>
      <w:proofErr w:type="spellStart"/>
      <w:r w:rsidRPr="00941B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1BBB">
        <w:rPr>
          <w:rFonts w:ascii="Times New Roman" w:hAnsi="Times New Roman" w:cs="Times New Roman"/>
          <w:sz w:val="28"/>
          <w:szCs w:val="28"/>
        </w:rPr>
        <w:t xml:space="preserve"> России №383 от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22.04.2014г., Приказа Министерства образования и науки Российской Федерации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1B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E3A18">
        <w:rPr>
          <w:rFonts w:ascii="Times New Roman" w:hAnsi="Times New Roman" w:cs="Times New Roman"/>
          <w:sz w:val="28"/>
          <w:szCs w:val="28"/>
        </w:rPr>
        <w:t xml:space="preserve"> России) от 18 апреля 2013 г . N</w:t>
      </w:r>
      <w:r w:rsidR="000E3A18" w:rsidRPr="000E3A18">
        <w:rPr>
          <w:rFonts w:ascii="Times New Roman" w:hAnsi="Times New Roman" w:cs="Times New Roman"/>
          <w:sz w:val="28"/>
          <w:szCs w:val="28"/>
        </w:rPr>
        <w:t xml:space="preserve"> </w:t>
      </w:r>
      <w:r w:rsidR="000E3A18">
        <w:rPr>
          <w:rFonts w:ascii="Times New Roman" w:hAnsi="Times New Roman" w:cs="Times New Roman"/>
          <w:sz w:val="28"/>
          <w:szCs w:val="28"/>
        </w:rPr>
        <w:t>291 г</w:t>
      </w:r>
      <w:proofErr w:type="gramStart"/>
      <w:r w:rsidR="000E3A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E3A18">
        <w:rPr>
          <w:rFonts w:ascii="Times New Roman" w:hAnsi="Times New Roman" w:cs="Times New Roman"/>
          <w:sz w:val="28"/>
          <w:szCs w:val="28"/>
        </w:rPr>
        <w:t xml:space="preserve"> М</w:t>
      </w:r>
      <w:r w:rsidRPr="00941BBB">
        <w:rPr>
          <w:rFonts w:ascii="Times New Roman" w:hAnsi="Times New Roman" w:cs="Times New Roman"/>
          <w:sz w:val="28"/>
          <w:szCs w:val="28"/>
        </w:rPr>
        <w:t>осква « Об утверждении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Положения о практике обучающихся, осваивающих основные профессиональные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образования».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Реализация программы среднего общего образования осуществляется в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соответствии с Письмом Министерства образования и науки Российской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Федерации №03-1180 от 28 мая 2007г. по техническому профилю СПО.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="000E3A18">
        <w:rPr>
          <w:rFonts w:ascii="Times New Roman" w:hAnsi="Times New Roman" w:cs="Times New Roman"/>
          <w:sz w:val="28"/>
          <w:szCs w:val="28"/>
        </w:rPr>
        <w:t>В с</w:t>
      </w:r>
      <w:r w:rsidRPr="00941BBB">
        <w:rPr>
          <w:rFonts w:ascii="Times New Roman" w:hAnsi="Times New Roman" w:cs="Times New Roman"/>
          <w:sz w:val="28"/>
          <w:szCs w:val="28"/>
        </w:rPr>
        <w:t>оответ</w:t>
      </w:r>
      <w:r w:rsidR="006A12A9">
        <w:rPr>
          <w:rFonts w:ascii="Times New Roman" w:hAnsi="Times New Roman" w:cs="Times New Roman"/>
          <w:sz w:val="28"/>
          <w:szCs w:val="28"/>
        </w:rPr>
        <w:t xml:space="preserve">ствии с Ф ГОС С ПО </w:t>
      </w:r>
      <w:proofErr w:type="gramStart"/>
      <w:r w:rsidR="006A12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12A9">
        <w:rPr>
          <w:rFonts w:ascii="Times New Roman" w:hAnsi="Times New Roman" w:cs="Times New Roman"/>
          <w:sz w:val="28"/>
          <w:szCs w:val="28"/>
        </w:rPr>
        <w:t xml:space="preserve"> ПССЗ </w:t>
      </w:r>
      <w:proofErr w:type="spellStart"/>
      <w:r w:rsidR="006A12A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A12A9">
        <w:rPr>
          <w:rFonts w:ascii="Times New Roman" w:hAnsi="Times New Roman" w:cs="Times New Roman"/>
          <w:sz w:val="28"/>
          <w:szCs w:val="28"/>
        </w:rPr>
        <w:t xml:space="preserve"> о с</w:t>
      </w:r>
      <w:r w:rsidRPr="00941BBB">
        <w:rPr>
          <w:rFonts w:ascii="Times New Roman" w:hAnsi="Times New Roman" w:cs="Times New Roman"/>
          <w:sz w:val="28"/>
          <w:szCs w:val="28"/>
        </w:rPr>
        <w:t>пециальности 23.02.03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Техническое обслуживание и ре</w:t>
      </w:r>
      <w:r w:rsidR="006A12A9">
        <w:rPr>
          <w:rFonts w:ascii="Times New Roman" w:hAnsi="Times New Roman" w:cs="Times New Roman"/>
          <w:sz w:val="28"/>
          <w:szCs w:val="28"/>
        </w:rPr>
        <w:t xml:space="preserve">монт автомобильного транспорта, </w:t>
      </w:r>
      <w:r w:rsidRPr="00941BBB">
        <w:rPr>
          <w:rFonts w:ascii="Times New Roman" w:hAnsi="Times New Roman" w:cs="Times New Roman"/>
          <w:sz w:val="28"/>
          <w:szCs w:val="28"/>
        </w:rPr>
        <w:t>утвержденный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41B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1BBB">
        <w:rPr>
          <w:rFonts w:ascii="Times New Roman" w:hAnsi="Times New Roman" w:cs="Times New Roman"/>
          <w:sz w:val="28"/>
          <w:szCs w:val="28"/>
        </w:rPr>
        <w:t xml:space="preserve"> России №383 от 22.04.2014г. </w:t>
      </w:r>
      <w:r w:rsidR="009B0FCD">
        <w:rPr>
          <w:rFonts w:ascii="Times New Roman" w:hAnsi="Times New Roman" w:cs="Times New Roman"/>
          <w:sz w:val="28"/>
          <w:szCs w:val="28"/>
        </w:rPr>
        <w:t xml:space="preserve">техникум </w:t>
      </w:r>
      <w:r w:rsidRPr="00941BBB">
        <w:rPr>
          <w:rFonts w:ascii="Times New Roman" w:hAnsi="Times New Roman" w:cs="Times New Roman"/>
          <w:sz w:val="28"/>
          <w:szCs w:val="28"/>
        </w:rPr>
        <w:t>использовал свое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право и распределил объем времени, отведенный на вариативную часть учебных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циклов ППССЗ, увеличивая при этом объем времени, отведенный на дисциплины и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модули обязательной части, и вводя </w:t>
      </w:r>
      <w:r w:rsidRPr="00941BBB">
        <w:rPr>
          <w:rFonts w:ascii="Times New Roman" w:hAnsi="Times New Roman" w:cs="Times New Roman"/>
          <w:sz w:val="28"/>
          <w:szCs w:val="28"/>
        </w:rPr>
        <w:lastRenderedPageBreak/>
        <w:t>новые дисциплины в соответствии с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потребностями работодателей и спецификой деятельности образовательной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организации.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CD" w:rsidRDefault="009B0FCD" w:rsidP="009B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0FCD">
        <w:rPr>
          <w:rFonts w:ascii="Times New Roman" w:hAnsi="Times New Roman" w:cs="Times New Roman"/>
          <w:color w:val="000000"/>
          <w:sz w:val="28"/>
          <w:szCs w:val="28"/>
        </w:rPr>
        <w:t xml:space="preserve">ППССЗ </w:t>
      </w:r>
      <w:proofErr w:type="gramStart"/>
      <w:r w:rsidRPr="009B0FCD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9B0FC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структуры, заданной ФГОС СПО по специальности 23.02.03 «Техническое обслуживание и ремонт автомобильного транспорта», и включает изучение следующих учебных циклов: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общеобразовательные учебные дисциплины;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FCD">
        <w:rPr>
          <w:rFonts w:ascii="Times New Roman" w:hAnsi="Times New Roman" w:cs="Times New Roman"/>
          <w:color w:val="000000"/>
          <w:sz w:val="28"/>
          <w:szCs w:val="28"/>
        </w:rPr>
        <w:t>общий гуманита</w:t>
      </w:r>
      <w:r>
        <w:rPr>
          <w:rFonts w:ascii="Times New Roman" w:hAnsi="Times New Roman" w:cs="Times New Roman"/>
          <w:color w:val="000000"/>
          <w:sz w:val="28"/>
          <w:szCs w:val="28"/>
        </w:rPr>
        <w:t>рный и социально-экономический;</w:t>
      </w:r>
    </w:p>
    <w:p w:rsidR="009B0FCD" w:rsidRPr="001465DA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FCD">
        <w:rPr>
          <w:rFonts w:ascii="Times New Roman" w:hAnsi="Times New Roman" w:cs="Times New Roman"/>
          <w:color w:val="000000"/>
          <w:sz w:val="28"/>
          <w:szCs w:val="28"/>
        </w:rPr>
        <w:t>математичес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кий и общий естественнонаучный;</w:t>
      </w:r>
    </w:p>
    <w:p w:rsidR="001465DA" w:rsidRPr="009B0FCD" w:rsidRDefault="001465DA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дисциплины;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разделов: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FCD">
        <w:rPr>
          <w:rFonts w:ascii="Times New Roman" w:hAnsi="Times New Roman" w:cs="Times New Roman"/>
          <w:color w:val="000000"/>
          <w:sz w:val="28"/>
          <w:szCs w:val="28"/>
        </w:rPr>
        <w:t>учебная прак</w:t>
      </w:r>
      <w:r>
        <w:rPr>
          <w:rFonts w:ascii="Times New Roman" w:hAnsi="Times New Roman" w:cs="Times New Roman"/>
          <w:color w:val="000000"/>
          <w:sz w:val="28"/>
          <w:szCs w:val="28"/>
        </w:rPr>
        <w:t>тика;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FCD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ика (по профилю специальности);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FCD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енная практика (преддипломная);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9B0FCD" w:rsidRPr="009B0FCD" w:rsidRDefault="009B0FCD" w:rsidP="009B0F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FC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итоговая аттестация (подготовка и защита выпускной квалификационной работы).</w:t>
      </w:r>
    </w:p>
    <w:p w:rsidR="001465DA" w:rsidRDefault="009B0FCD" w:rsidP="004A42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Учебный план содержит: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>−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перечень учебных циклов и модулей;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− 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трудоемкость циклов и разделов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в академических часах с учетом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требований ФГОС СПО;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− 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трудоемкость дисциплины (междисциплинарного курса) в академических часах;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− 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распределение трудоемкости дисциплин (междисциплинарных курсов) и разделов по семестрам;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− 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форму (формы) промежуточной аттестации по каждой дисциплине, междисциплинарному курсу, профессиональному модулю;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− 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виды и продолжительность практик, формы аттестации по каждому виду практик;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− 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государственной итоговой аттестации, формы государственной итоговой аттестации. </w:t>
      </w:r>
    </w:p>
    <w:p w:rsidR="00E628DA" w:rsidRDefault="009B0FCD" w:rsidP="001465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Учебные дисциплины, профессиональные модули, междисциплинарные курсы включены в учебный план в соответствии с требованиями ФГОС СПО, с учетом мнения работодателей, и направлены на формирование компетенций обучающихся. </w:t>
      </w:r>
    </w:p>
    <w:p w:rsidR="00E628DA" w:rsidRDefault="009B0FCD" w:rsidP="001465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Соотношение часов аудиторных и самостоятельных занятий обучающихся по циклу определяется содержанием и объемом практическ</w:t>
      </w:r>
      <w:r w:rsidR="001465DA">
        <w:rPr>
          <w:rFonts w:ascii="Times New Roman" w:hAnsi="Times New Roman" w:cs="Times New Roman"/>
          <w:color w:val="000000"/>
          <w:sz w:val="28"/>
          <w:szCs w:val="28"/>
        </w:rPr>
        <w:t xml:space="preserve">ой работы обучающихся, которая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в свою очередь предусматривает выполнение курсовых работ по профессиональным модулю: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ПМ 01. «Техническое обслуживание и ремонт автотранспорта» курсовой проект</w:t>
      </w:r>
      <w:r w:rsidR="00E628DA">
        <w:rPr>
          <w:rFonts w:ascii="Times New Roman" w:hAnsi="Times New Roman" w:cs="Times New Roman"/>
          <w:color w:val="000000"/>
          <w:sz w:val="28"/>
          <w:szCs w:val="28"/>
        </w:rPr>
        <w:t xml:space="preserve"> в 7 семестре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8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C0621" w:rsidRDefault="009B0FCD" w:rsidP="001465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Объем часов по всем циклам профессиональной подготовки составляет 6588 часов максимальной учебной нагрузки 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, что соответствует требованиям ФГОС СПО. Расхождения общего итога объема часов по всем циклам нет. При разработке учебного плана выполнены следующие требования: Максимальный объем учебной нагрузки обучающегося составляет 54 часа в неделю, включая все виды аудиторной и внеаудиторной учебных нагрузок. Объем аудиторной учебной нагрузки в течение всего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периода 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учебным циклам составляет 36 академических часов в неделю. Продолжительность 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учебным циклам составляет: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>1 семестр 17 недель;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>2 семестр 22 недели;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>3 семестр 16 недель;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 семестр </w:t>
      </w:r>
      <w:r w:rsidR="00E628D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недел</w:t>
      </w:r>
      <w:r w:rsidR="00E628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 </w:t>
      </w:r>
      <w:r w:rsidR="00E628DA">
        <w:rPr>
          <w:rFonts w:ascii="Times New Roman" w:hAnsi="Times New Roman" w:cs="Times New Roman"/>
          <w:color w:val="000000"/>
          <w:sz w:val="28"/>
          <w:szCs w:val="28"/>
        </w:rPr>
        <w:t>семестр 12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недель;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 </w:t>
      </w:r>
      <w:r w:rsidR="00E628DA">
        <w:rPr>
          <w:rFonts w:ascii="Times New Roman" w:hAnsi="Times New Roman" w:cs="Times New Roman"/>
          <w:color w:val="000000"/>
          <w:sz w:val="28"/>
          <w:szCs w:val="28"/>
        </w:rPr>
        <w:t>семестр 17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недель;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 </w:t>
      </w:r>
      <w:r w:rsidR="00EB6E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C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семестр </w:t>
      </w:r>
      <w:r w:rsidR="000C06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947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0C06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недель;</w:t>
      </w:r>
    </w:p>
    <w:p w:rsidR="0099477C" w:rsidRDefault="0099477C" w:rsidP="001465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 </w:t>
      </w:r>
      <w:r w:rsidR="00EB6E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семестр                                   6                                  недель.</w:t>
      </w:r>
    </w:p>
    <w:p w:rsidR="00AD6785" w:rsidRPr="00AD6785" w:rsidRDefault="009B0FCD" w:rsidP="00AD6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курсовых работ </w:t>
      </w:r>
      <w:r w:rsidR="000C06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. Каникулы 34 недели, что соответствует требованиями ФГОС СПО. Учебным планом предусмотрено 122 недели 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учебным циклам.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Общеобразовательная подготовка 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обучающихся, поступивших на базе основного общего образования, заключается в продолжени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общеобразовательных дисциплин, предусмотренных Федеральным государственным образовательным стандартом среднего общего образования с учетом технического профиля специальности. Полученные при изучении общеобразовательных учебных дисциплин умения и знания обучающихся углубляются и расширяются при изучении дисциплин общего гуманитарного и социально-экономического, математического и общего естественнонаучного и профессионального учебных циклов ППССЗ. ППССЗ включает изучение следующих учебных циклов: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гуманитарный и социально-экономический учебный цикл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план включает четыре обязательные дисциплины этого цикла («Основы философии», «История», «Иностранный язык», «Физическая культура»), предусмотренные ФГОС СПО специальности 23.02.03 «Техническое обслуживание и ре</w:t>
      </w:r>
      <w:r w:rsidR="005C4F89">
        <w:rPr>
          <w:rFonts w:ascii="Times New Roman" w:hAnsi="Times New Roman" w:cs="Times New Roman"/>
          <w:color w:val="000000"/>
          <w:sz w:val="28"/>
          <w:szCs w:val="28"/>
        </w:rPr>
        <w:t xml:space="preserve">монт автомобильного транспорта», 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введены новы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дисциплин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формирования коммуникативной компетентности будущих специалистов, развития навыков экономики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Психология общения Эвенкийский язык</w:t>
      </w:r>
      <w:proofErr w:type="gramStart"/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Краеведение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D6785" w:rsidRPr="00AD6785" w:rsidRDefault="009B0FCD" w:rsidP="00AD6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Математический и общий естественнонаучный учебный цикл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 включает две обязательные дисциплины этого цикла: «Математика», «Информатика»</w:t>
      </w:r>
      <w:r w:rsidR="00EB6E42">
        <w:rPr>
          <w:rFonts w:ascii="Times New Roman" w:hAnsi="Times New Roman" w:cs="Times New Roman"/>
          <w:color w:val="000000"/>
          <w:sz w:val="28"/>
          <w:szCs w:val="28"/>
        </w:rPr>
        <w:t>, «Физика»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Профессиональный учебный цикл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>. Профессиональный учебный ци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кл вкл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ючает </w:t>
      </w:r>
      <w:proofErr w:type="spell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обшепрофессиональные</w:t>
      </w:r>
      <w:proofErr w:type="spell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и профессиональные модули. Учебный план включает 9 обязательных </w:t>
      </w:r>
      <w:proofErr w:type="spell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общепрофессиональных</w:t>
      </w:r>
      <w:proofErr w:type="spell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 (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. ФГОС СПО): «Инженерная графика», «Техническая механика», «Электротехника и электроника», «Материаловедение», «Метрология, стандартизация и сертификация», «Правила безопасности дорожного движения», «Правовое обеспечение профессиональной деятельности», «Охрана труда», «Безопасность жизнедеятельности». Вариативная часть: </w:t>
      </w:r>
      <w:r w:rsidR="00AD6785">
        <w:rPr>
          <w:rFonts w:ascii="Times New Roman" w:hAnsi="Times New Roman" w:cs="Times New Roman"/>
          <w:color w:val="000000"/>
          <w:sz w:val="28"/>
          <w:szCs w:val="28"/>
        </w:rPr>
        <w:t xml:space="preserve">ведены </w:t>
      </w:r>
      <w:proofErr w:type="spellStart"/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общепрофессиональны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дисциплин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ы: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Финансовая грамотность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Методика поиска работы</w:t>
      </w:r>
      <w:r w:rsid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Основы экологии транспорта</w:t>
      </w:r>
      <w:r w:rsidR="00AD6785" w:rsidRPr="004A4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Электротехника и электроника, Правила безопасности дорожного движения</w:t>
      </w:r>
      <w:r w:rsidR="004A4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6785" w:rsidRPr="00FE2519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усиление профессиональных модулей ПМ.01 Техническое обслуживание и ремонт автомобильного </w:t>
      </w:r>
      <w:r w:rsidR="004A4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транспорта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ПМ.03 Выполнение работ по одной или нескольким профессиям рабочих, д</w:t>
      </w:r>
      <w:r w:rsidR="004A4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олжностям служащих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D6785" w:rsidRPr="00AD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398" w:rsidRDefault="009B0FCD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В профессиональный учебный цикл входят </w:t>
      </w:r>
      <w:r w:rsidR="009A6A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65DA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proofErr w:type="gramEnd"/>
      <w:r w:rsidRPr="001465DA">
        <w:rPr>
          <w:rFonts w:ascii="Times New Roman" w:hAnsi="Times New Roman" w:cs="Times New Roman"/>
          <w:color w:val="000000"/>
          <w:sz w:val="28"/>
          <w:szCs w:val="28"/>
        </w:rPr>
        <w:t xml:space="preserve"> модуля, содержащих междисциплинарные курсы: </w:t>
      </w:r>
    </w:p>
    <w:p w:rsidR="00C75398" w:rsidRPr="00C75398" w:rsidRDefault="009B0FCD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ПМ.01 «Техническое обслуживание и ремонт автотранспорта»: </w:t>
      </w:r>
    </w:p>
    <w:p w:rsidR="00C75398" w:rsidRDefault="009B0FCD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DA">
        <w:rPr>
          <w:rFonts w:ascii="Times New Roman" w:hAnsi="Times New Roman" w:cs="Times New Roman"/>
          <w:color w:val="000000"/>
          <w:sz w:val="28"/>
          <w:szCs w:val="28"/>
        </w:rPr>
        <w:t>МДК.01.01 «Устройство автомобилей»</w:t>
      </w:r>
      <w:r w:rsidR="009A6A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5398" w:rsidRPr="00C75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398" w:rsidRDefault="00C75398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МДК.01.02 «Техническое обслуживание и ремонт автотранспорта»; </w:t>
      </w:r>
    </w:p>
    <w:p w:rsidR="00C75398" w:rsidRPr="00C75398" w:rsidRDefault="00C75398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398">
        <w:rPr>
          <w:rFonts w:ascii="Times New Roman" w:hAnsi="Times New Roman" w:cs="Times New Roman"/>
          <w:color w:val="000000"/>
          <w:sz w:val="28"/>
          <w:szCs w:val="28"/>
        </w:rPr>
        <w:t xml:space="preserve">Модуль изучается в течение </w:t>
      </w:r>
      <w:r w:rsidR="004A4281">
        <w:rPr>
          <w:rFonts w:ascii="Times New Roman" w:hAnsi="Times New Roman" w:cs="Times New Roman"/>
          <w:color w:val="000000"/>
          <w:sz w:val="28"/>
          <w:szCs w:val="28"/>
        </w:rPr>
        <w:t xml:space="preserve">третьего, </w:t>
      </w:r>
      <w:r w:rsidR="0096579C">
        <w:rPr>
          <w:rFonts w:ascii="Times New Roman" w:hAnsi="Times New Roman" w:cs="Times New Roman"/>
          <w:color w:val="000000"/>
          <w:sz w:val="28"/>
          <w:szCs w:val="28"/>
        </w:rPr>
        <w:t>четверного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579C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579C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4A4281">
        <w:rPr>
          <w:rFonts w:ascii="Times New Roman" w:hAnsi="Times New Roman" w:cs="Times New Roman"/>
          <w:color w:val="000000"/>
          <w:sz w:val="28"/>
          <w:szCs w:val="28"/>
        </w:rPr>
        <w:t xml:space="preserve">, седьмого и восьмого </w:t>
      </w:r>
      <w:r w:rsidR="00965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398">
        <w:rPr>
          <w:rFonts w:ascii="Times New Roman" w:hAnsi="Times New Roman" w:cs="Times New Roman"/>
          <w:color w:val="000000"/>
          <w:sz w:val="28"/>
          <w:szCs w:val="28"/>
        </w:rPr>
        <w:t>семестр</w:t>
      </w:r>
      <w:r w:rsidR="004A4281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C75398">
        <w:rPr>
          <w:rFonts w:ascii="Times New Roman" w:hAnsi="Times New Roman" w:cs="Times New Roman"/>
          <w:color w:val="000000"/>
          <w:sz w:val="28"/>
          <w:szCs w:val="28"/>
        </w:rPr>
        <w:t>. В рамках модуля проводятся производственная (по профилю специальности) практика, направленная на формирование и закрепление общих и профессиональных компетенций. Изучение модуля завершается экзаменом (квалификационным).</w:t>
      </w:r>
    </w:p>
    <w:p w:rsidR="009B0FCD" w:rsidRDefault="00C75398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398">
        <w:rPr>
          <w:rFonts w:ascii="Times New Roman" w:hAnsi="Times New Roman" w:cs="Times New Roman"/>
          <w:b/>
          <w:color w:val="000000"/>
          <w:sz w:val="28"/>
          <w:szCs w:val="28"/>
        </w:rPr>
        <w:t>ПМ 02 «Организация деятельности коллектива исполнителей»</w:t>
      </w:r>
      <w:proofErr w:type="gramStart"/>
      <w:r w:rsidR="009A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C75398" w:rsidRDefault="00C75398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МДК</w:t>
      </w:r>
      <w:r w:rsidRPr="00C75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02.01 Управление коллективом исполнителей;</w:t>
      </w:r>
    </w:p>
    <w:p w:rsidR="0096579C" w:rsidRPr="0096579C" w:rsidRDefault="0096579C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9C">
        <w:rPr>
          <w:rFonts w:ascii="Times New Roman" w:hAnsi="Times New Roman" w:cs="Times New Roman"/>
          <w:color w:val="000000"/>
          <w:sz w:val="28"/>
          <w:szCs w:val="28"/>
        </w:rPr>
        <w:t xml:space="preserve">Модуль изучается в течение седьмого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восьмого </w:t>
      </w:r>
      <w:r w:rsidRPr="0096579C">
        <w:rPr>
          <w:rFonts w:ascii="Times New Roman" w:hAnsi="Times New Roman" w:cs="Times New Roman"/>
          <w:color w:val="000000"/>
          <w:sz w:val="28"/>
          <w:szCs w:val="28"/>
        </w:rPr>
        <w:t>семестров. В рамках модуля проводится производственная (по профилю специальности) практика, направленная на формирование и закрепление общих и профессиональных компетенций. Изучение модуля завершается экзаменом (квалификационным).</w:t>
      </w:r>
    </w:p>
    <w:p w:rsidR="00C75398" w:rsidRDefault="00C75398" w:rsidP="00C7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ДПМ 03 </w:t>
      </w:r>
      <w:r w:rsidRPr="00D50C53">
        <w:rPr>
          <w:rFonts w:ascii="Times New Roman" w:hAnsi="Times New Roman" w:cs="Times New Roman"/>
          <w:b/>
          <w:sz w:val="28"/>
          <w:szCs w:val="28"/>
        </w:rPr>
        <w:t>Заправка транспортных средств горючими и смазочными материалами.</w:t>
      </w:r>
    </w:p>
    <w:p w:rsidR="004A4281" w:rsidRPr="004A4281" w:rsidRDefault="004A4281" w:rsidP="00C7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1">
        <w:rPr>
          <w:rFonts w:ascii="Times New Roman" w:hAnsi="Times New Roman" w:cs="Times New Roman"/>
          <w:sz w:val="28"/>
          <w:szCs w:val="28"/>
        </w:rPr>
        <w:t>МДК.03.01 Выполнение работ по профессии 18511 Слесарь по ремонту автомобилей.</w:t>
      </w:r>
    </w:p>
    <w:p w:rsidR="004A4281" w:rsidRDefault="004A4281" w:rsidP="00C7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1">
        <w:rPr>
          <w:rFonts w:ascii="Times New Roman" w:hAnsi="Times New Roman" w:cs="Times New Roman"/>
          <w:sz w:val="28"/>
          <w:szCs w:val="28"/>
        </w:rPr>
        <w:t>МДК.03.02 Выполнение работ по профессии Оператор заправочных станций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281" w:rsidRPr="0096579C" w:rsidRDefault="004A4281" w:rsidP="004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79C">
        <w:rPr>
          <w:rFonts w:ascii="Times New Roman" w:hAnsi="Times New Roman" w:cs="Times New Roman"/>
          <w:color w:val="000000"/>
          <w:sz w:val="28"/>
          <w:szCs w:val="28"/>
        </w:rPr>
        <w:t xml:space="preserve">Модуль изучается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Pr="00965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шестого </w:t>
      </w:r>
      <w:r w:rsidRPr="0096579C">
        <w:rPr>
          <w:rFonts w:ascii="Times New Roman" w:hAnsi="Times New Roman" w:cs="Times New Roman"/>
          <w:color w:val="000000"/>
          <w:sz w:val="28"/>
          <w:szCs w:val="28"/>
        </w:rPr>
        <w:t>семестров. В рамках модуля проводится производственная (по профилю специальности) практика, направленная на формирование и закрепление общих и профессиональных компетенций. Изучение модуля завершается экзаменом (квалификационным).</w:t>
      </w:r>
    </w:p>
    <w:p w:rsidR="006A12A9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Так часы вариативной части циклов основной профессиональной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образовательной программы направлены на увеличение часов: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78" w:rsidRDefault="00144D78" w:rsidP="00144D78">
      <w:pPr>
        <w:pStyle w:val="ab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</w:pPr>
      <w:r w:rsidRPr="00A7228B"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  <w:t>введены дополнительные учебные дисциплины</w:t>
      </w:r>
      <w:r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  <w:t>, в</w:t>
      </w:r>
      <w:r w:rsidRPr="00A7228B"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  <w:t>едены новые учебные дисциплины, которые предназначены для</w:t>
      </w:r>
      <w:r w:rsidRPr="00A7228B">
        <w:rPr>
          <w:rFonts w:ascii="Times New Roman" w:hAnsi="Times New Roman"/>
          <w:sz w:val="28"/>
          <w:szCs w:val="28"/>
          <w:lang w:val="ru-RU"/>
        </w:rPr>
        <w:t xml:space="preserve"> развития социальной адаптации обучающихся, и, в том числе, для освоения общих и профессиональных компетенций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7228B"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  <w:t>увеличены часы професс</w:t>
      </w:r>
      <w:r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  <w:t>иональных модулей ПМ.01, ПМ.02.</w:t>
      </w:r>
    </w:p>
    <w:p w:rsidR="002A0936" w:rsidRPr="00A7228B" w:rsidRDefault="002A0936" w:rsidP="002A0936">
      <w:pPr>
        <w:pStyle w:val="ab"/>
        <w:spacing w:line="36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  <w:t>Введены новые дисциплины:</w:t>
      </w:r>
    </w:p>
    <w:tbl>
      <w:tblPr>
        <w:tblStyle w:val="a3"/>
        <w:tblW w:w="5000" w:type="pct"/>
        <w:tblLayout w:type="fixed"/>
        <w:tblLook w:val="04A0"/>
      </w:tblPr>
      <w:tblGrid>
        <w:gridCol w:w="2445"/>
        <w:gridCol w:w="877"/>
        <w:gridCol w:w="4960"/>
        <w:gridCol w:w="1571"/>
      </w:tblGrid>
      <w:tr w:rsidR="002A0936" w:rsidRPr="002A0936" w:rsidTr="00D90739">
        <w:tc>
          <w:tcPr>
            <w:tcW w:w="1241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Дисциплины, </w:t>
            </w:r>
            <w:proofErr w:type="spellStart"/>
            <w:proofErr w:type="gramStart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междис-циплинарные</w:t>
            </w:r>
            <w:proofErr w:type="spellEnd"/>
            <w:proofErr w:type="gramEnd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курсы, </w:t>
            </w:r>
            <w:proofErr w:type="spellStart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профессио-нальные</w:t>
            </w:r>
            <w:proofErr w:type="spellEnd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модули</w:t>
            </w:r>
          </w:p>
        </w:tc>
        <w:tc>
          <w:tcPr>
            <w:tcW w:w="44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1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Обоснование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распределения часов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Дисциплина способствует формированию следующих компетенций, предусмотренных </w:t>
            </w: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lastRenderedPageBreak/>
              <w:t>ФГОС</w:t>
            </w:r>
          </w:p>
        </w:tc>
      </w:tr>
      <w:tr w:rsidR="002A0936" w:rsidRPr="002A0936" w:rsidTr="00D90739">
        <w:tc>
          <w:tcPr>
            <w:tcW w:w="1241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ОГСЭ.05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общения </w:t>
            </w:r>
          </w:p>
        </w:tc>
        <w:tc>
          <w:tcPr>
            <w:tcW w:w="44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48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2517" w:type="pct"/>
          </w:tcPr>
          <w:p w:rsidR="002A0936" w:rsidRPr="002A0936" w:rsidRDefault="002A0936" w:rsidP="00D9073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компетентности будущих специалистов; развивать навыки эффективного общения, необходимого для работы; научить использовать знания в области психологии общения в предотвращении и регулировании конфликтных ситуаций; сформировать навыки соблюдения этических норм общения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ОК.4,5,8, 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2A0936" w:rsidRPr="002A0936" w:rsidTr="00D90739">
        <w:tc>
          <w:tcPr>
            <w:tcW w:w="1241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ОГСЭ.06 Эвенкийский  язык</w:t>
            </w:r>
          </w:p>
        </w:tc>
        <w:tc>
          <w:tcPr>
            <w:tcW w:w="44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1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коммуникативных компетенций и навыков владения эвенкийским языком как средство общения, овладение нормами литературного языка.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ОК.4,5,8, 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2A0936" w:rsidRPr="002A0936" w:rsidTr="00D90739">
        <w:tc>
          <w:tcPr>
            <w:tcW w:w="1241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ОГСЭ.07 Краеведение</w:t>
            </w:r>
          </w:p>
        </w:tc>
        <w:tc>
          <w:tcPr>
            <w:tcW w:w="44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17" w:type="pct"/>
          </w:tcPr>
          <w:p w:rsidR="002A0936" w:rsidRPr="002A0936" w:rsidRDefault="002A0936" w:rsidP="00D90739">
            <w:pPr>
              <w:pStyle w:val="ad"/>
              <w:spacing w:before="180" w:line="232" w:lineRule="auto"/>
              <w:ind w:left="0" w:right="547" w:firstLine="0"/>
              <w:jc w:val="both"/>
              <w:rPr>
                <w:sz w:val="28"/>
                <w:szCs w:val="28"/>
                <w:lang w:val="ru-RU"/>
              </w:rPr>
            </w:pPr>
            <w:r w:rsidRPr="002A0936">
              <w:rPr>
                <w:sz w:val="28"/>
                <w:szCs w:val="28"/>
                <w:lang w:val="ru-RU"/>
              </w:rPr>
              <w:t>Формирование</w:t>
            </w:r>
            <w:r w:rsidRPr="002A0936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у</w:t>
            </w:r>
            <w:r w:rsidRPr="002A093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pacing w:val="1"/>
                <w:sz w:val="28"/>
                <w:szCs w:val="28"/>
                <w:lang w:val="ru-RU"/>
              </w:rPr>
              <w:t>обучающихся</w:t>
            </w:r>
            <w:r w:rsidRPr="002A093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системы</w:t>
            </w:r>
            <w:r w:rsidRPr="002A093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краеведческих</w:t>
            </w:r>
            <w:r w:rsidRPr="002A093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знаний</w:t>
            </w:r>
            <w:r w:rsidRPr="002A093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0936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2A093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Эвенкийском районе, этнокультуры малочисленных народов Севера</w:t>
            </w:r>
            <w:r w:rsidRPr="002A09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с практическим</w:t>
            </w:r>
            <w:r w:rsidRPr="002A093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применением</w:t>
            </w:r>
            <w:r w:rsidRPr="002A093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полученных</w:t>
            </w:r>
            <w:r w:rsidRPr="002A09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знаний</w:t>
            </w:r>
            <w:r w:rsidRPr="002A09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для</w:t>
            </w:r>
            <w:r w:rsidRPr="002A09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pacing w:val="1"/>
                <w:sz w:val="28"/>
                <w:szCs w:val="28"/>
                <w:lang w:val="ru-RU"/>
              </w:rPr>
              <w:t>органи</w:t>
            </w:r>
            <w:r w:rsidRPr="002A0936">
              <w:rPr>
                <w:sz w:val="28"/>
                <w:szCs w:val="28"/>
                <w:lang w:val="ru-RU"/>
              </w:rPr>
              <w:t>зации</w:t>
            </w:r>
            <w:r w:rsidRPr="002A09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нового</w:t>
            </w:r>
            <w:r w:rsidRPr="002A09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туристского</w:t>
            </w:r>
            <w:r w:rsidRPr="002A09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0936">
              <w:rPr>
                <w:sz w:val="28"/>
                <w:szCs w:val="28"/>
                <w:lang w:val="ru-RU"/>
              </w:rPr>
              <w:t>продукта.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ОК.4,5,8, 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2A0936" w:rsidRPr="002A0936" w:rsidTr="00D90739">
        <w:tc>
          <w:tcPr>
            <w:tcW w:w="1241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ОП. 10. </w:t>
            </w: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грамотность  </w:t>
            </w:r>
          </w:p>
        </w:tc>
        <w:tc>
          <w:tcPr>
            <w:tcW w:w="44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48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251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компетентности будущих специалистов; развивать навыки экономики в профессиональной деятельности, необходимые  для работы; научить использовать знания в области экономики</w:t>
            </w:r>
            <w:proofErr w:type="gramStart"/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ОК.4,5,8, 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2A0936" w:rsidRPr="002A0936" w:rsidTr="00D90739">
        <w:tc>
          <w:tcPr>
            <w:tcW w:w="1241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ОП.11 Методика поиска работы</w:t>
            </w:r>
          </w:p>
        </w:tc>
        <w:tc>
          <w:tcPr>
            <w:tcW w:w="44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1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Формирование у  обучающихся  выпускных групп, навыков активного, целенаправленного, самостоятельного поиска работы, получение специальных знаний и представлений, необходимых для работы в профессиональной деятельности.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ОК.4,5,8, 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2A0936" w:rsidRPr="002A0936" w:rsidTr="00D90739">
        <w:tc>
          <w:tcPr>
            <w:tcW w:w="1241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ОП.12 Основы экологии транспортных средств</w:t>
            </w:r>
          </w:p>
        </w:tc>
        <w:tc>
          <w:tcPr>
            <w:tcW w:w="44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1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в области воздействия на окружающую среду и человека различного вида транспорта, получение научных знаний об основах </w:t>
            </w:r>
            <w:proofErr w:type="spellStart"/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экологизации</w:t>
            </w:r>
            <w:proofErr w:type="spellEnd"/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транспорта.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ОК.4,5,8, 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</w:tbl>
    <w:p w:rsidR="002A0936" w:rsidRPr="002A0936" w:rsidRDefault="002A0936" w:rsidP="002A0936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2A0936" w:rsidRPr="002A0936" w:rsidRDefault="002A0936" w:rsidP="002A0936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A093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Введен новый профессиональный модуль </w:t>
      </w:r>
    </w:p>
    <w:tbl>
      <w:tblPr>
        <w:tblStyle w:val="a3"/>
        <w:tblW w:w="5000" w:type="pct"/>
        <w:tblLayout w:type="fixed"/>
        <w:tblLook w:val="04A0"/>
      </w:tblPr>
      <w:tblGrid>
        <w:gridCol w:w="2591"/>
        <w:gridCol w:w="1023"/>
        <w:gridCol w:w="4668"/>
        <w:gridCol w:w="1571"/>
      </w:tblGrid>
      <w:tr w:rsidR="002A0936" w:rsidRPr="002A0936" w:rsidTr="00D90739">
        <w:tc>
          <w:tcPr>
            <w:tcW w:w="131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lastRenderedPageBreak/>
              <w:t xml:space="preserve">Дисциплины, </w:t>
            </w:r>
            <w:proofErr w:type="spellStart"/>
            <w:proofErr w:type="gramStart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междис-циплинарные</w:t>
            </w:r>
            <w:proofErr w:type="spellEnd"/>
            <w:proofErr w:type="gramEnd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курсы, </w:t>
            </w:r>
            <w:proofErr w:type="spellStart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профессио-нальные</w:t>
            </w:r>
            <w:proofErr w:type="spellEnd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модули</w:t>
            </w:r>
          </w:p>
        </w:tc>
        <w:tc>
          <w:tcPr>
            <w:tcW w:w="51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36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Обоснование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распределения часов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Дисциплина способствует формированию следующих компетенций, предусмотренных ФГОС</w:t>
            </w:r>
          </w:p>
        </w:tc>
      </w:tr>
      <w:tr w:rsidR="002A0936" w:rsidRPr="002A0936" w:rsidTr="00D90739">
        <w:tc>
          <w:tcPr>
            <w:tcW w:w="131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ПМ.03 </w:t>
            </w: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одной или несколькими профессиями рабочих, должности служащих (18511 Слесарь по ремонту автомобилей, Оператор заправочных станций</w:t>
            </w:r>
            <w:proofErr w:type="gramEnd"/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МДК.03.01Выполнение работ по профессии 18511 Слесарь по ремонту автомобилей </w:t>
            </w:r>
          </w:p>
        </w:tc>
        <w:tc>
          <w:tcPr>
            <w:tcW w:w="51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369" w:type="pct"/>
          </w:tcPr>
          <w:p w:rsidR="002A0936" w:rsidRPr="002A0936" w:rsidRDefault="002A0936" w:rsidP="00D90739">
            <w:pPr>
              <w:suppressAutoHyphens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профессиональных компетенций по Техническому обслуживанию и ремонту узлов и механизмов, оборудования, агрегатов и машин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ОК 1 - 7 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ПК 3.1 - 3.3.</w:t>
            </w:r>
          </w:p>
        </w:tc>
      </w:tr>
      <w:tr w:rsidR="002A0936" w:rsidRPr="002A0936" w:rsidTr="00D90739">
        <w:tc>
          <w:tcPr>
            <w:tcW w:w="1315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proofErr w:type="gramStart"/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ПМ.03 </w:t>
            </w: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одной или несколькими профессиями рабочих, должности служащих (18511 Слесарь по ремонту автомобилей, Оператор заправочных станций</w:t>
            </w:r>
            <w:proofErr w:type="gramEnd"/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МДК.03.02 </w:t>
            </w:r>
            <w:r w:rsidRPr="002A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работ по профессии Оператор заправочных станций </w:t>
            </w:r>
          </w:p>
        </w:tc>
        <w:tc>
          <w:tcPr>
            <w:tcW w:w="51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36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технического обслуживания и ремонта измерительной аппаратуры и приборов, оборудования заправочной станции; заправки транспортных средств горючими и смазочными материалами; перекачки топлива в резервуары; отпуска горючих и смазочных материалов; оформления учетно-отчетной документации и работы на кассовом аппарате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ОК 1 - 7 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ПК 3.4 - 3.6.</w:t>
            </w:r>
          </w:p>
        </w:tc>
      </w:tr>
    </w:tbl>
    <w:p w:rsidR="002A0936" w:rsidRPr="002A0936" w:rsidRDefault="002A0936" w:rsidP="002A09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936">
        <w:rPr>
          <w:rFonts w:ascii="Times New Roman" w:hAnsi="Times New Roman" w:cs="Times New Roman"/>
          <w:sz w:val="28"/>
          <w:szCs w:val="28"/>
        </w:rPr>
        <w:lastRenderedPageBreak/>
        <w:t xml:space="preserve">Часы распределены на </w:t>
      </w:r>
      <w:proofErr w:type="spellStart"/>
      <w:r w:rsidRPr="002A0936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2A0936">
        <w:rPr>
          <w:rFonts w:ascii="Times New Roman" w:hAnsi="Times New Roman" w:cs="Times New Roman"/>
          <w:sz w:val="28"/>
          <w:szCs w:val="28"/>
        </w:rPr>
        <w:t xml:space="preserve"> дисциплины для их </w:t>
      </w:r>
      <w:r w:rsidRPr="002A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качественного и углубленного изучения: </w:t>
      </w:r>
    </w:p>
    <w:tbl>
      <w:tblPr>
        <w:tblStyle w:val="a3"/>
        <w:tblW w:w="5000" w:type="pct"/>
        <w:tblLayout w:type="fixed"/>
        <w:tblLook w:val="04A0"/>
      </w:tblPr>
      <w:tblGrid>
        <w:gridCol w:w="1712"/>
        <w:gridCol w:w="1021"/>
        <w:gridCol w:w="5549"/>
        <w:gridCol w:w="1571"/>
      </w:tblGrid>
      <w:tr w:rsidR="002A0936" w:rsidRPr="002A0936" w:rsidTr="00D90739">
        <w:tc>
          <w:tcPr>
            <w:tcW w:w="86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Дисциплины, </w:t>
            </w:r>
            <w:proofErr w:type="spellStart"/>
            <w:proofErr w:type="gramStart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междис-циплинарные</w:t>
            </w:r>
            <w:proofErr w:type="spellEnd"/>
            <w:proofErr w:type="gramEnd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курсы, </w:t>
            </w:r>
            <w:proofErr w:type="spellStart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профессио-нальные</w:t>
            </w:r>
            <w:proofErr w:type="spellEnd"/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модули</w:t>
            </w:r>
          </w:p>
        </w:tc>
        <w:tc>
          <w:tcPr>
            <w:tcW w:w="518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816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Обоснование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распределения часов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Дисциплина способствует формированию следующих компетенций, предусмотренных ФГОС</w:t>
            </w:r>
          </w:p>
        </w:tc>
      </w:tr>
      <w:tr w:rsidR="002A0936" w:rsidRPr="002A0936" w:rsidTr="00D90739">
        <w:tc>
          <w:tcPr>
            <w:tcW w:w="86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ОП.03 Электроника и электротехника</w:t>
            </w:r>
          </w:p>
        </w:tc>
        <w:tc>
          <w:tcPr>
            <w:tcW w:w="518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6" w:type="pct"/>
          </w:tcPr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Освоенные умения и усвоенные знания по дисциплине позволят </w:t>
            </w:r>
            <w:proofErr w:type="gramStart"/>
            <w:r w:rsidRPr="002A0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обучающимся</w:t>
            </w:r>
            <w:proofErr w:type="gramEnd"/>
            <w:r w:rsidRPr="002A0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совершенстве: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-пользоваться измерительными приборами;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-производить проверку электронных и электрических элементов автомобиля;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-производить подбор элементов электрических цепей и электронных схем.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Приобретенные умения помогут студентам в практической деятельности. Полученные знания необходимы для изучения последующих профессиональных модулей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ОК 1-9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ПК 1.1-1.3, 2.3</w:t>
            </w:r>
          </w:p>
        </w:tc>
      </w:tr>
      <w:tr w:rsidR="002A0936" w:rsidRPr="002A0936" w:rsidTr="00D90739">
        <w:tc>
          <w:tcPr>
            <w:tcW w:w="869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Оп.06 Правила безопасности дорожного движения</w:t>
            </w:r>
          </w:p>
        </w:tc>
        <w:tc>
          <w:tcPr>
            <w:tcW w:w="518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16" w:type="pct"/>
          </w:tcPr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Освоенные умения и усвоенные знания по дисциплине позволят </w:t>
            </w:r>
            <w:proofErr w:type="gramStart"/>
            <w:r w:rsidRPr="002A0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обучающимся</w:t>
            </w:r>
            <w:proofErr w:type="gramEnd"/>
            <w:r w:rsidRPr="002A0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совершенстве: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-пользоваться дорожными знаками и разметкой;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-ориентироваться по сигналам регулировщика;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-определять очередность проезда различных транспортных средств;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-оказывать первую медицинскую помощь пострадавшим в дорожно-транспортных происшествиях;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-управлять своим эмоциональным </w:t>
            </w:r>
            <w:r w:rsidRPr="002A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состоянием при движении транспортного средства;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-уверенно действовать в нештатных ситуациях;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-обеспечивать безопасное размещение и перевозку грузов;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-предвидеть возникновение опасностей при движении транспортных средств;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-организовывать работу водителя с соблюдением правил безопасности дорожного движения;</w:t>
            </w:r>
          </w:p>
        </w:tc>
        <w:tc>
          <w:tcPr>
            <w:tcW w:w="797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ОК1-9,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ПК</w:t>
            </w:r>
            <w:proofErr w:type="gramStart"/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1</w:t>
            </w:r>
            <w:proofErr w:type="gramEnd"/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.1-1.3, 2.3</w:t>
            </w:r>
          </w:p>
        </w:tc>
      </w:tr>
    </w:tbl>
    <w:p w:rsidR="002A0936" w:rsidRPr="002A0936" w:rsidRDefault="002A0936" w:rsidP="002A0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2A0936">
      <w:pPr>
        <w:jc w:val="both"/>
        <w:rPr>
          <w:rFonts w:ascii="Times New Roman" w:hAnsi="Times New Roman" w:cs="Times New Roman"/>
          <w:sz w:val="28"/>
          <w:szCs w:val="28"/>
        </w:rPr>
      </w:pPr>
      <w:r w:rsidRPr="002A0936">
        <w:rPr>
          <w:rFonts w:ascii="Times New Roman" w:hAnsi="Times New Roman" w:cs="Times New Roman"/>
          <w:sz w:val="28"/>
          <w:szCs w:val="28"/>
        </w:rPr>
        <w:t xml:space="preserve">Часы распределены на профессиональные модули для их </w:t>
      </w:r>
      <w:r w:rsidRPr="002A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качественного и углубленного изучения: </w:t>
      </w:r>
      <w:r w:rsidRPr="002A09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944" w:type="pct"/>
        <w:tblLayout w:type="fixed"/>
        <w:tblLook w:val="04A0"/>
      </w:tblPr>
      <w:tblGrid>
        <w:gridCol w:w="2884"/>
        <w:gridCol w:w="877"/>
        <w:gridCol w:w="4521"/>
        <w:gridCol w:w="1461"/>
      </w:tblGrid>
      <w:tr w:rsidR="002A0936" w:rsidRPr="002A0936" w:rsidTr="00D90739">
        <w:tc>
          <w:tcPr>
            <w:tcW w:w="1480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ПМ 01. Техническое обслуживание и ремонт автотранспорта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МДК.01.01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Устройство автомобилей </w:t>
            </w:r>
          </w:p>
        </w:tc>
        <w:tc>
          <w:tcPr>
            <w:tcW w:w="450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320" w:type="pct"/>
          </w:tcPr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В совершенстве овладеть навыками: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-разборки и сборки агрегатов и узлов автомобиля;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-технического контроля эксплуатируемого транспорта;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 осуществления технического обслуживания и ремонта автомобилей.</w:t>
            </w:r>
          </w:p>
        </w:tc>
        <w:tc>
          <w:tcPr>
            <w:tcW w:w="750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ОК 1-9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.1-1.3. </w:t>
            </w:r>
          </w:p>
        </w:tc>
      </w:tr>
      <w:tr w:rsidR="002A0936" w:rsidRPr="002A0936" w:rsidTr="00D90739">
        <w:tc>
          <w:tcPr>
            <w:tcW w:w="1480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ПМ 01. Техническое обслуживание и ремонт автотранспорта</w:t>
            </w:r>
          </w:p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МДК01.02 Техническое обслуживание и ремонт автотранспорта</w:t>
            </w:r>
          </w:p>
        </w:tc>
        <w:tc>
          <w:tcPr>
            <w:tcW w:w="450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eastAsia="TimesNew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20" w:type="pct"/>
          </w:tcPr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 В совершенстве овладеть навыками: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-технического контроля эксплуатируемого транспорта;</w:t>
            </w:r>
          </w:p>
          <w:p w:rsidR="002A0936" w:rsidRPr="002A0936" w:rsidRDefault="002A0936" w:rsidP="00D90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- осуществления технического обслуживания и ремонта автомобилей</w:t>
            </w:r>
          </w:p>
        </w:tc>
        <w:tc>
          <w:tcPr>
            <w:tcW w:w="750" w:type="pct"/>
          </w:tcPr>
          <w:p w:rsidR="002A0936" w:rsidRPr="002A0936" w:rsidRDefault="002A0936" w:rsidP="00D9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ОК 1-9</w:t>
            </w:r>
          </w:p>
          <w:p w:rsidR="002A0936" w:rsidRPr="002A0936" w:rsidRDefault="002A0936" w:rsidP="00D9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2A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A0936">
              <w:rPr>
                <w:rFonts w:ascii="Times New Roman" w:hAnsi="Times New Roman" w:cs="Times New Roman"/>
                <w:sz w:val="28"/>
                <w:szCs w:val="28"/>
              </w:rPr>
              <w:t xml:space="preserve">.1-1.3. </w:t>
            </w:r>
          </w:p>
        </w:tc>
      </w:tr>
    </w:tbl>
    <w:p w:rsidR="002A0936" w:rsidRPr="002A0936" w:rsidRDefault="002A0936" w:rsidP="00144D78">
      <w:pPr>
        <w:pStyle w:val="ab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val="ru-RU" w:eastAsia="ru-RU" w:bidi="ru-RU"/>
        </w:rPr>
      </w:pPr>
    </w:p>
    <w:p w:rsidR="006A12A9" w:rsidRPr="002A0936" w:rsidRDefault="006A12A9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 xml:space="preserve">5. Ресурсное обеспечение </w:t>
      </w:r>
      <w:proofErr w:type="gramStart"/>
      <w:r w:rsidRPr="00941BBB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proofErr w:type="gramEnd"/>
      <w:r w:rsidRPr="00941BBB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профессиональной образовательной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5.1. Учебно-методическое обеспечение образовательного процесса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обеспечена </w:t>
      </w:r>
      <w:proofErr w:type="spellStart"/>
      <w:r w:rsidRPr="00941B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41BBB">
        <w:rPr>
          <w:rFonts w:ascii="Times New Roman" w:hAnsi="Times New Roman" w:cs="Times New Roman"/>
          <w:sz w:val="28"/>
          <w:szCs w:val="28"/>
        </w:rPr>
        <w:t>-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методической документацией и материалами по всем дисциплинам,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междисциплинарным курсам, видам практик.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Внеаудиторная работа студентов сопровождается методическим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обеспечением.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обеспечивает доступ каждого обучающегося к базам данных и библиотечным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фондам, формируемым по полному перечню дисциплин, междисциплинарных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курсов основной профессиональной образовательной программы. 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Во время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941BBB">
        <w:rPr>
          <w:rFonts w:ascii="Times New Roman" w:hAnsi="Times New Roman" w:cs="Times New Roman"/>
          <w:sz w:val="28"/>
          <w:szCs w:val="28"/>
        </w:rPr>
        <w:lastRenderedPageBreak/>
        <w:t>подготовки обучающиеся обеспечены доступом к сети интернет.</w:t>
      </w:r>
      <w:proofErr w:type="gramEnd"/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Каждый обучающийся обеспечен не менее чем одним учебным печатным и/или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электронным изданием по каждой дисциплине профессионального цикла и одним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учебно-методическим печатным и/или электронным изданием по каждому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междисциплинарному курсу (включая электронные базы периодических изданий).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печатными</w:t>
      </w:r>
      <w:proofErr w:type="gramEnd"/>
      <w:r w:rsidRPr="00941BBB">
        <w:rPr>
          <w:rFonts w:ascii="Times New Roman" w:hAnsi="Times New Roman" w:cs="Times New Roman"/>
          <w:sz w:val="28"/>
          <w:szCs w:val="28"/>
        </w:rPr>
        <w:t xml:space="preserve"> и/или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BBB">
        <w:rPr>
          <w:rFonts w:ascii="Times New Roman" w:hAnsi="Times New Roman" w:cs="Times New Roman"/>
          <w:sz w:val="28"/>
          <w:szCs w:val="28"/>
        </w:rPr>
        <w:t>электронными изданиями основной и дополнительной учебной литературы по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дисциплинам всех циклов, в том числе изданными за последние 5 лет.</w:t>
      </w:r>
      <w:proofErr w:type="gramEnd"/>
      <w:r w:rsidR="00FB7A62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включает официальные,</w:t>
      </w:r>
      <w:r w:rsidR="00FB7A62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 расчете 1–2 экземпляра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на каждые 100 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1BBB">
        <w:rPr>
          <w:rFonts w:ascii="Times New Roman" w:hAnsi="Times New Roman" w:cs="Times New Roman"/>
          <w:sz w:val="28"/>
          <w:szCs w:val="28"/>
        </w:rPr>
        <w:t>.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фонда, состоящим не менее чем из 5 наименований отечественных журналов</w:t>
      </w:r>
      <w:r w:rsidR="006A12A9">
        <w:rPr>
          <w:rFonts w:ascii="Times New Roman" w:hAnsi="Times New Roman" w:cs="Times New Roman"/>
          <w:sz w:val="28"/>
          <w:szCs w:val="28"/>
        </w:rPr>
        <w:t>.</w:t>
      </w:r>
    </w:p>
    <w:p w:rsidR="00941BBB" w:rsidRPr="00941BBB" w:rsidRDefault="006A12A9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Техникум </w:t>
      </w:r>
      <w:r w:rsidR="00941BBB" w:rsidRPr="00941BBB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proofErr w:type="gramStart"/>
      <w:r w:rsidR="00941BBB" w:rsidRPr="00941B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41BBB" w:rsidRPr="00941BBB">
        <w:rPr>
          <w:rFonts w:ascii="Times New Roman" w:hAnsi="Times New Roman" w:cs="Times New Roman"/>
          <w:sz w:val="28"/>
          <w:szCs w:val="28"/>
        </w:rPr>
        <w:t xml:space="preserve"> возможность оперативного обмена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информацией с отечественными образовательными учреждениями, организациями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и доступ к современным профессиональным базам данных и информационным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ресурсам сети Интернет. Доступ в Интернет возможен в читальном зале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библиотеки, в компьютерных классах, осуществляется в соответствии с Порядком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студентов колледжа в информационную сеть Интернет.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5.2. Кадровое обеспечение реализации ОПОП</w:t>
      </w:r>
    </w:p>
    <w:p w:rsidR="00941BBB" w:rsidRPr="00941BBB" w:rsidRDefault="00941BBB" w:rsidP="006A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обеспечивается педагогическими кадрами, имеющими высшее образование,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соответствующее профилю преподаваемой дисциплины (модуля). Опыт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деятельности в организациях соответствующей профессиональной сферы является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обязательным для преподавателей, отвечающих за освоение обучающимся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профессионального цикла, эти преподаватели должны проходить стажировку в</w:t>
      </w:r>
      <w:r w:rsidR="006A12A9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5.3. Материально-техническое обеспечение реализации ОПОП</w:t>
      </w:r>
    </w:p>
    <w:p w:rsidR="00941BBB" w:rsidRPr="00941BBB" w:rsidRDefault="00941BBB" w:rsidP="00FB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  <w:r w:rsidR="006A12A9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941BBB">
        <w:rPr>
          <w:rFonts w:ascii="Times New Roman" w:hAnsi="Times New Roman" w:cs="Times New Roman"/>
          <w:sz w:val="28"/>
          <w:szCs w:val="28"/>
        </w:rPr>
        <w:t>включает в себя комплекс,</w:t>
      </w:r>
      <w:r w:rsidR="00CD090B">
        <w:rPr>
          <w:rFonts w:ascii="Times New Roman" w:hAnsi="Times New Roman" w:cs="Times New Roman"/>
          <w:sz w:val="28"/>
          <w:szCs w:val="28"/>
        </w:rPr>
        <w:t xml:space="preserve"> состоящий из учебного </w:t>
      </w:r>
      <w:r w:rsidRPr="00941BBB">
        <w:rPr>
          <w:rFonts w:ascii="Times New Roman" w:hAnsi="Times New Roman" w:cs="Times New Roman"/>
          <w:sz w:val="28"/>
          <w:szCs w:val="28"/>
        </w:rPr>
        <w:t xml:space="preserve"> корпуса, студенческого общежития, </w:t>
      </w:r>
      <w:proofErr w:type="spellStart"/>
      <w:r w:rsidRPr="00941BBB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41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090B">
        <w:rPr>
          <w:rFonts w:ascii="Times New Roman" w:hAnsi="Times New Roman" w:cs="Times New Roman"/>
          <w:sz w:val="28"/>
          <w:szCs w:val="28"/>
        </w:rPr>
        <w:t xml:space="preserve"> </w:t>
      </w:r>
      <w:r w:rsidR="000E3A18">
        <w:rPr>
          <w:rFonts w:ascii="Times New Roman" w:hAnsi="Times New Roman" w:cs="Times New Roman"/>
          <w:sz w:val="28"/>
          <w:szCs w:val="28"/>
        </w:rPr>
        <w:t xml:space="preserve">производственных мастерских, </w:t>
      </w:r>
      <w:r w:rsidRPr="00941BBB">
        <w:rPr>
          <w:rFonts w:ascii="Times New Roman" w:hAnsi="Times New Roman" w:cs="Times New Roman"/>
          <w:sz w:val="28"/>
          <w:szCs w:val="28"/>
        </w:rPr>
        <w:t>гаража</w:t>
      </w:r>
      <w:r w:rsidR="00CD090B">
        <w:rPr>
          <w:rFonts w:ascii="Times New Roman" w:hAnsi="Times New Roman" w:cs="Times New Roman"/>
          <w:sz w:val="28"/>
          <w:szCs w:val="28"/>
        </w:rPr>
        <w:t>.</w:t>
      </w:r>
    </w:p>
    <w:p w:rsidR="00941BBB" w:rsidRPr="00941BBB" w:rsidRDefault="00941BBB" w:rsidP="00FB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В учебном корпусе имеются спортивны</w:t>
      </w:r>
      <w:r w:rsidR="000E3A18">
        <w:rPr>
          <w:rFonts w:ascii="Times New Roman" w:hAnsi="Times New Roman" w:cs="Times New Roman"/>
          <w:sz w:val="28"/>
          <w:szCs w:val="28"/>
        </w:rPr>
        <w:t>й  зал</w:t>
      </w:r>
      <w:r w:rsidRPr="00941BBB">
        <w:rPr>
          <w:rFonts w:ascii="Times New Roman" w:hAnsi="Times New Roman" w:cs="Times New Roman"/>
          <w:sz w:val="28"/>
          <w:szCs w:val="28"/>
        </w:rPr>
        <w:t xml:space="preserve">, </w:t>
      </w:r>
      <w:r w:rsidR="00096BCB">
        <w:rPr>
          <w:rFonts w:ascii="Times New Roman" w:hAnsi="Times New Roman" w:cs="Times New Roman"/>
          <w:sz w:val="28"/>
          <w:szCs w:val="28"/>
        </w:rPr>
        <w:t>актовый зал</w:t>
      </w:r>
      <w:r w:rsidRPr="00941BBB">
        <w:rPr>
          <w:rFonts w:ascii="Times New Roman" w:hAnsi="Times New Roman" w:cs="Times New Roman"/>
          <w:sz w:val="28"/>
          <w:szCs w:val="28"/>
        </w:rPr>
        <w:t>, библиотека и</w:t>
      </w:r>
    </w:p>
    <w:p w:rsidR="00941BBB" w:rsidRPr="00941BBB" w:rsidRDefault="00096BCB" w:rsidP="00FB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читальный зал на 1</w:t>
      </w:r>
      <w:r w:rsidR="004931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941BBB" w:rsidRPr="00941BBB">
        <w:rPr>
          <w:rFonts w:ascii="Times New Roman" w:hAnsi="Times New Roman" w:cs="Times New Roman"/>
          <w:sz w:val="28"/>
          <w:szCs w:val="28"/>
        </w:rPr>
        <w:t>.</w:t>
      </w:r>
    </w:p>
    <w:p w:rsidR="00941BBB" w:rsidRPr="00941BBB" w:rsidRDefault="00941BBB" w:rsidP="00FB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Общая площадь зданий </w:t>
      </w:r>
      <w:r w:rsidR="004931C5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941BB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91F71">
        <w:rPr>
          <w:rFonts w:ascii="Times New Roman" w:hAnsi="Times New Roman" w:cs="Times New Roman"/>
          <w:sz w:val="28"/>
          <w:szCs w:val="28"/>
        </w:rPr>
        <w:t>3352</w:t>
      </w:r>
      <w:r w:rsidR="00FF5FD5">
        <w:rPr>
          <w:rFonts w:ascii="Times New Roman" w:hAnsi="Times New Roman" w:cs="Times New Roman"/>
          <w:sz w:val="28"/>
          <w:szCs w:val="28"/>
        </w:rPr>
        <w:t>,</w:t>
      </w:r>
      <w:r w:rsidR="00991F71">
        <w:rPr>
          <w:rFonts w:ascii="Times New Roman" w:hAnsi="Times New Roman" w:cs="Times New Roman"/>
          <w:sz w:val="28"/>
          <w:szCs w:val="28"/>
        </w:rPr>
        <w:t>00</w:t>
      </w:r>
      <w:r w:rsidRPr="00941BBB">
        <w:rPr>
          <w:rFonts w:ascii="Times New Roman" w:hAnsi="Times New Roman" w:cs="Times New Roman"/>
          <w:sz w:val="28"/>
          <w:szCs w:val="28"/>
        </w:rPr>
        <w:t xml:space="preserve"> кв.м., в том числе учебная</w:t>
      </w:r>
      <w:r w:rsidR="00FF5FD5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площадь – </w:t>
      </w:r>
      <w:r w:rsidR="00991F71">
        <w:rPr>
          <w:rFonts w:ascii="Times New Roman" w:hAnsi="Times New Roman" w:cs="Times New Roman"/>
          <w:sz w:val="28"/>
          <w:szCs w:val="28"/>
        </w:rPr>
        <w:t>1478,00</w:t>
      </w:r>
      <w:r w:rsidR="00FF5FD5">
        <w:rPr>
          <w:rFonts w:ascii="Times New Roman" w:hAnsi="Times New Roman" w:cs="Times New Roman"/>
          <w:sz w:val="28"/>
          <w:szCs w:val="28"/>
        </w:rPr>
        <w:t xml:space="preserve"> к в.м.</w:t>
      </w:r>
      <w:r w:rsidRPr="00941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BBB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41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F5FD5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лабораторная площадь – </w:t>
      </w:r>
      <w:r w:rsidR="00991F71">
        <w:rPr>
          <w:rFonts w:ascii="Times New Roman" w:hAnsi="Times New Roman" w:cs="Times New Roman"/>
          <w:sz w:val="28"/>
          <w:szCs w:val="28"/>
        </w:rPr>
        <w:t>892,00</w:t>
      </w:r>
      <w:r w:rsidRPr="00941BBB">
        <w:rPr>
          <w:rFonts w:ascii="Times New Roman" w:hAnsi="Times New Roman" w:cs="Times New Roman"/>
          <w:sz w:val="28"/>
          <w:szCs w:val="28"/>
        </w:rPr>
        <w:t xml:space="preserve"> кв.м., площадь подсобных помещений – </w:t>
      </w:r>
      <w:r w:rsidR="00991F71">
        <w:rPr>
          <w:rFonts w:ascii="Times New Roman" w:hAnsi="Times New Roman" w:cs="Times New Roman"/>
          <w:sz w:val="28"/>
          <w:szCs w:val="28"/>
        </w:rPr>
        <w:t>982,00кв.м</w:t>
      </w:r>
      <w:r w:rsidR="00FF5FD5">
        <w:rPr>
          <w:rFonts w:ascii="Times New Roman" w:hAnsi="Times New Roman" w:cs="Times New Roman"/>
          <w:sz w:val="28"/>
          <w:szCs w:val="28"/>
        </w:rPr>
        <w:t>.</w:t>
      </w:r>
    </w:p>
    <w:p w:rsidR="00941BBB" w:rsidRPr="00941BBB" w:rsidRDefault="00FF5FD5" w:rsidP="00FB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Техникум </w:t>
      </w:r>
      <w:r w:rsidR="00941BBB" w:rsidRPr="00941BBB">
        <w:rPr>
          <w:rFonts w:ascii="Times New Roman" w:hAnsi="Times New Roman" w:cs="Times New Roman"/>
          <w:sz w:val="28"/>
          <w:szCs w:val="28"/>
        </w:rPr>
        <w:t xml:space="preserve"> располагает материально-технической базой,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sz w:val="28"/>
          <w:szCs w:val="28"/>
        </w:rPr>
        <w:t>проведение всех видов практических занятий, дисциплинарной и модульной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sz w:val="28"/>
          <w:szCs w:val="28"/>
        </w:rPr>
        <w:t>подготовки, учебной практики, предусмотренных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sz w:val="28"/>
          <w:szCs w:val="28"/>
        </w:rPr>
        <w:t>образовательного учреждения. Материально-техническая база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sz w:val="28"/>
          <w:szCs w:val="28"/>
        </w:rPr>
        <w:t>действующим санитарным и противопожарным правилам и нормам.</w:t>
      </w:r>
    </w:p>
    <w:p w:rsidR="00941BBB" w:rsidRPr="00941BBB" w:rsidRDefault="00941BBB" w:rsidP="00F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При использовании электронных изданий каждый обучающийся</w:t>
      </w:r>
      <w:r w:rsidR="00FF5FD5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 xml:space="preserve">обеспечивается рабочим местом в </w:t>
      </w:r>
      <w:r w:rsidR="00FF5FD5">
        <w:rPr>
          <w:rFonts w:ascii="Times New Roman" w:hAnsi="Times New Roman" w:cs="Times New Roman"/>
          <w:sz w:val="28"/>
          <w:szCs w:val="28"/>
        </w:rPr>
        <w:t xml:space="preserve">библиотеке,  </w:t>
      </w:r>
      <w:r w:rsidRPr="00941BBB">
        <w:rPr>
          <w:rFonts w:ascii="Times New Roman" w:hAnsi="Times New Roman" w:cs="Times New Roman"/>
          <w:sz w:val="28"/>
          <w:szCs w:val="28"/>
        </w:rPr>
        <w:t>компьютерном классе в соответствии с объемом</w:t>
      </w:r>
      <w:r w:rsidR="00FF5FD5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изучаемых дисциплин.</w:t>
      </w:r>
    </w:p>
    <w:p w:rsidR="00941BBB" w:rsidRPr="00941BBB" w:rsidRDefault="00941BBB" w:rsidP="00F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lastRenderedPageBreak/>
        <w:t>Минимально необходимый для реализации ОПОП перечень учебных</w:t>
      </w:r>
      <w:r w:rsidR="006346C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аудиторий, специализированных кабинетов и материально-технического</w:t>
      </w:r>
      <w:r w:rsidR="006346C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обеспечения включает в себя следующее: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Кабинеты: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математики;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информатики;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инженерной графики;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правил безопасности дорожного движения;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устройства автомобилей;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технического обслуживания и ремонта автомобилей;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технической механики;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методический.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Лаборатории: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электротехники и электроники;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метрологии, стандартизации и сертификации;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двигателей внутреннего сгорания;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электрооборудования автомобилей;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автомобильных эксплуатационных материалов;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технического обслуживания автомобилей;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ремонта автомобилей;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технических средств обучения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Мастерские: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слесарная;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токарно-механическая;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кузнечно-сварочная;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демонтажно-монтажная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 xml:space="preserve">стрелковый тир (в любой модификации, включая электронный) или место </w:t>
      </w:r>
      <w:proofErr w:type="gramStart"/>
      <w:r w:rsidRPr="00941BB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стрельбы.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Залы: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актовый зал.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6. Требования к условиям реализации ОПОП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sz w:val="28"/>
          <w:szCs w:val="28"/>
        </w:rPr>
        <w:t>6.1. Требования к вступительным испытаниям абитуриентов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Прием на основную профессиональную образовательную программу</w:t>
      </w:r>
      <w:r w:rsidR="00E570E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 программе подготовки специалистов</w:t>
      </w:r>
      <w:r w:rsidR="00E570E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среднего по специальности 23.02.03 Техническое обслуживание и ремонт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автомобильного транспорта осуществляется н</w:t>
      </w:r>
      <w:r w:rsidR="00E570EB">
        <w:rPr>
          <w:rFonts w:ascii="Times New Roman" w:hAnsi="Times New Roman" w:cs="Times New Roman"/>
          <w:sz w:val="28"/>
          <w:szCs w:val="28"/>
        </w:rPr>
        <w:t xml:space="preserve">а общих основаниях при наличии 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t>абитуриента документа об основном общем образовании или документа об</w:t>
      </w:r>
      <w:r w:rsidR="00E570E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образовании более высокого уровня (среднем общем образовании, среднем</w:t>
      </w:r>
      <w:r w:rsidR="00E570E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профессиональном образовании или высшем профессиональном образовании).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sz w:val="28"/>
          <w:szCs w:val="28"/>
        </w:rPr>
        <w:lastRenderedPageBreak/>
        <w:t>Организация приема осуществляется при условии формирования групп</w:t>
      </w:r>
      <w:r w:rsidR="00E570E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941BBB" w:rsidRPr="00E570E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41BBB">
        <w:rPr>
          <w:rFonts w:ascii="Times New Roman" w:hAnsi="Times New Roman" w:cs="Times New Roman"/>
          <w:sz w:val="28"/>
          <w:szCs w:val="28"/>
        </w:rPr>
        <w:t>групповые занятия - не более 25 человек из студентов данного курса одной или,</w:t>
      </w:r>
      <w:r w:rsidR="00E570EB">
        <w:rPr>
          <w:rFonts w:ascii="Times New Roman" w:hAnsi="Times New Roman" w:cs="Times New Roman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необходимости, нескольких специальностей для занятия по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базовым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профильным дисциплинам федерального компонента среднего общего образования</w:t>
      </w:r>
      <w:r w:rsidR="00E57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и дисциплинам общего гуманитарного и социально-экономического цикла;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мелкогрупповые занятия - 8-12 человек по профильной дисциплине</w:t>
      </w:r>
      <w:r w:rsidR="00E57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федерального компонента среднего общего образования «Информатика», по</w:t>
      </w:r>
      <w:r w:rsidR="00E57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дисциплине «Иностранный язык», междисциплинарным курсам, дисциплинам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вариативной части циклов ОПОП.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Занятия по учебной практике проводятся в группах по 8 -12человек.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6.2. Рекомендации по использованию методов организации и реализации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образовательного процесса, </w:t>
      </w:r>
      <w:proofErr w:type="gramStart"/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направленных</w:t>
      </w:r>
      <w:proofErr w:type="gramEnd"/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обеспечение теоретической и</w:t>
      </w:r>
    </w:p>
    <w:p w:rsidR="00941BBB" w:rsidRPr="00941BBB" w:rsidRDefault="00941BBB" w:rsidP="00941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практической подготовки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Лекция.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 различные типы лекций: вводную,</w:t>
      </w:r>
      <w:r w:rsidR="00E57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мотивационную (способствующую проявлению интереса к осваиваемой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дисциплине), подготовительную (готовящую студента к более сложному</w:t>
      </w:r>
      <w:r w:rsidR="00E57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материалу), интегрирующую (дающую общий теоретический анализ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предшествующего материала), установочную (направляющую студентов к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источникам информации для дальнейшей самостоятельной работы),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междисциплинарную.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Содержание и структура лекционного материала должны быть направлены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на формирование у студента соответствующих компетенций и соотноситься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выбранными преподавателем методами контроля.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Основными активными формами обучения профессиональным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компетенциям являются: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занятия.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Мелкогрупповые практические занятия проводятся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общепрофессиональным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дисциплинам и междисциплинарным курсам.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Семинар.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Этот метод обучения должен проходить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диалогических формах – дискуссий, деловых и ролевых игр, разборов конкретных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ситуаций, психологических и иных тренингов, обсуждения результатов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студенческих работ (докладов, сообщений).</w:t>
      </w:r>
      <w:proofErr w:type="gramEnd"/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 участию в семинарах могут привлекаться специалисты-практики.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Самостоятельная работа студентов.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представляет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собой обязательную часть основной профессиональной образовательной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(выражаемую в часах) и выполняемую студентом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аудиторных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занятий в соответствии с заданиями преподавателя. Результат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работы контролируется преподавателем. Самостоятельная работа может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выполняться студентом в учебных кабинетах и мастерских, читальном зале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библиотеки, компьютерных классах, а также в домашних условиях.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студентов должна подкрепляться учебно-методическим и информационным обеспечением, включающим учебники, учебно-методические пособия, конспекты лекций, аудио и видео материалы.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Реферат.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Форма практической самостоятельной работы студента,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позволяющая ему критически освоить один из разделов учебной программы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дисциплины или междисциплинарного курса.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Рекомендуемый план реферата: 1)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тема, предмет (объект) и цель работы; 2) метод проведения работы; 3) результаты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работы; 4)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выводы (оценки, предложения), принятые и отвергнутые гипотезы; 5)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области применения, 6) библиография.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семестра рекомендуется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выполнять не более одного реферата.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6.3. Требования к организации практик обучающихся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Практика является обязательным разделом ОПОП. Она представляет собой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вид учебных занятий, непосредственно ориентированных на профессиональн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практическую подготовку обучающихся, в том числе обеспечивающую подготовку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и защиту выпускной квалификационной работы.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При реализации ОПОП СПО предусматриваются следующие виды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практик: учебная и производственная.</w:t>
      </w:r>
    </w:p>
    <w:p w:rsidR="00941BBB" w:rsidRPr="00941BBB" w:rsidRDefault="00941BBB" w:rsidP="00E5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Цели и задачи, программы и формы отчетности по каждому виду практики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определяются образовательным учреждением самостоятельно.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состоит из двух этапов: практики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 профилю специальности и преддипломной практики.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Учебная практика и производственная практика (по профилю специальности)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проводятся образовательным учреждением при освоении студентами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профессиональных компетенций в рамках профессиональных модулей и могут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реализовываться как концентрированно в несколько периодов, так и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рассредоточенно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>, чередуясь с теоретическими занятиями в рамках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профессиональных модулей.</w:t>
      </w:r>
    </w:p>
    <w:p w:rsidR="00941BBB" w:rsidRPr="00941BBB" w:rsidRDefault="00941BBB" w:rsidP="00F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Цели и задачи, программы и формы отчетности определяются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образовательным учреждением по каждому виду практики.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должна проводиться в организациях,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направление деятельности которых соответствует профилю подготовки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:rsidR="00941BBB" w:rsidRPr="00941BBB" w:rsidRDefault="00941BBB" w:rsidP="00F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Аттестация по итогам производственной практики проводится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 учетом (или на основании) результатов, подтвержденных документами</w:t>
      </w:r>
      <w:r w:rsidR="00F36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соответствующих организаций.</w:t>
      </w:r>
    </w:p>
    <w:p w:rsidR="00941BBB" w:rsidRPr="00941BBB" w:rsidRDefault="00941BBB" w:rsidP="0073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6.4. Требования и рекомендации к организации и </w:t>
      </w:r>
      <w:proofErr w:type="gramStart"/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учебно-методическому</w:t>
      </w:r>
      <w:proofErr w:type="gramEnd"/>
    </w:p>
    <w:p w:rsidR="00941BBB" w:rsidRPr="00941BBB" w:rsidRDefault="00941BBB" w:rsidP="0073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обеспечению текущего контроля успеваемости, промежуточной и</w:t>
      </w:r>
      <w:r w:rsidR="00730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(итоговой) аттестации, разработке соответствующих фондов</w:t>
      </w:r>
      <w:r w:rsidR="006D2E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оценочных средств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>Эвенкийский многопрофильный техникум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обеспечивает гарантию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подготовки, в том числе путём: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мониторинга, периодического рецензирования образовательных программ;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разработки объективных процедур оценки уровня знаний и умений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обучающихся, компетенций выпускников;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обеспечения компетентности преподавательского состава;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регулярного проведения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согласованным критериям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оценки деятельности и сопоставления с другими образовательными учреждениями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 привлечением представителей работодателей;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информирования общественности о результатах своей деятельности, планах,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инновациях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Оценка качества освоения ОПОП включает текущий контроль успеваемости,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промежуточную аттестацию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и итоговую государственную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аттестацию выпускников.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С целью контроля и оценки результатов подготовки и учета индивидуальных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образовательных достижений обучающихся применяются: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текущий контроль;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промежуточный контроль;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итоговый контроль.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Правила участия в контролирующих мероприятиях и критерии оценивания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достижений обучающихся определяются Положением об организации текущего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контроля и промежуточной аттестации студентов краевого государственного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бюджетного образовательного учреждения среднего профессионального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>Эвенкийский многопрофильный техникум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» и порядком проведения государственной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итоговой аттестации по основным профессиональным образовательным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программам среднего профессионального образования.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Входной контроль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Назначение входного контроля состоит в определении способностей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обучающегося и его готовности к восприятию и освоению учебного материала.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Входной контроль, предваряющий обучение, проводится в форме тестирования по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дисциплинам Русский язык и Математика.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студентов осуществляется: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- 1,2 раза в семестр – по всем дисциплинам и междисциплинарным курсам,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предусмотренным рабочим учебным планом;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формы проведения текущего контроля: тестирование, решение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ситуационных задач, защита лабораторно-практических занятий, контрольная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работа.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Текущая аттестация осуществляется преподавателями соответствующих</w:t>
      </w:r>
      <w:r w:rsidR="006D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дисциплин и междисциплинарных курсов посредством выставления оценок.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Рекомендуемая шкала оценок – пятибалльная: 5(отлично), 4(хорошо),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3(удовлетворительно), 2 (неудовлетворительно).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Оценка должна носить комплексный характер и учитывать достижения студента по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основным компонентам учебного процесса.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 период контрольной недели (1-2 раза в семестр), сроки проведения которой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техникумом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графиком учебного процесса,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срезовые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работы по дисциплинам и междисциплинарным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курсам, выносимым в промежуточную аттестацию на экзамен. Для проведения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срезовых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работ преподавателями соответствующих дисциплин и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междисциплинарных курсов создаются фонды оценочных средств,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представляющие собой контрольно-измерительные материалы для оценки уровня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освоения теоретических знаний и практических умений по изученным разделам и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темам дисциплины / междисциплинарного курса. Результаты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срезовых</w:t>
      </w:r>
      <w:proofErr w:type="spellEnd"/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контрольных работ оцениваются по пятибалльной шкале: 5(отлично), 4 (хорошо), 3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(удовлетворительно), 2 (неудовлетворительно).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Промежуточный контроль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Организация всех видов аттестации студентов по образовательным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программам, реализуемым в 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>техникуме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, регламентируется рабочими учебными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планами, расписаниями учебных занятий и рабочими программами учебных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дисциплин, профессиональных модулей, календарным учебным графиком,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утвержденных в установленном порядке.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каждой дисциплине рабочего учебного плана предусматривается та или иная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форма промежуточной аттестации, которая д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оводится до сведения студентов </w:t>
      </w:r>
      <w:proofErr w:type="gramStart"/>
      <w:r w:rsidR="008F1DF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семестра.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Зачеты и контрольные работы проводятся за счет времени, отведенного на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изучение дисциплины. Экзамены вносятся в графики учебного процесса на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семестр.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При выборе дисциплин для экзамена и включения их в рабочий учебный план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администрация 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техникума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руководствуется следующим: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-значимостью дисциплины в подготовке специалиста;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-завершенностью изучения учебной дисциплины;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-завершенностью значимого раздела в дисциплине.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При выборе дисциплин для комплексного экзамена учитывается наличием между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ними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связей. Наименование дисциплин, входящих в состав</w:t>
      </w:r>
      <w:r w:rsidR="008F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комплексного экзамена указывается в скобках после слов «Комплексный экзамен»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при составлении экзаменационных материалов, записи в экзаменационной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ведомости, зачетной книжке.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по профессиональному модулю включает в себя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экзамены по МДК и дифференцированные зачеты по практике.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 случае изучения дисциплины в течение нескольких семестров, формы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по данной дисциплине в каждом из семестров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определяются рабочим учебным планом.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Количество экзаменов в процессе промежуточной аттестации не должно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превышать 8 экзаменов в учебном году, а количество зачетов -10.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Конкретные формы и процедуры текущего и промежуточного контроля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знаний, разработанные по каждой дисциплине, профессиональному модулю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представлены фондами оценочных средств и доводятся до сведения обучающихся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первого месяца обучения. 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условия для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максимального приближения программ текущего контроля успеваемости и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обучающихся к условиям их будущей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 – для чего, кроме преподавателей конкретной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дисциплины, в качестве внешних экспертов активно привлекаются работодатели и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преподаватели, читающие смежные дисциплины. Проводится мониторинг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требований работодателей.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предоставлена возможность оценивания содержания, организации и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качества учебного процесса в целом, а также работы отдельных преподавателей с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помощью анкеты удовлетворенности. Анкетирование проводится в</w:t>
      </w:r>
      <w:r w:rsidR="00370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соответствии с Порядком организации и проведения диагностических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исследований, выявляющих уровень удовлетворенности студентов КГБ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>Эвенкийский многопрофильный техникум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» содержанием, организацией и качеством образовательного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Для юношей предусматривается оценка результатов освоения основ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военной службы.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Для аттестации обучающихся на соответствие их персональных достижений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поэтапным требованиям соответствующей ОПОП (текущая и промежуточная</w:t>
      </w:r>
      <w:proofErr w:type="gramEnd"/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аттестация) создаются фонды оценочных средств, включающие типовые задания,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контрольные работы, тесты и методы контроля, позволяющие оценить знания,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умения и уровень приобретенных компетенций. Фонды оценочных средств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разрабатываются и утверждаются учебным заведением самостоятельно.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Фонды оценочных средств должны быть полными и адекватными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отображениями требований ФГОС СПО по данной специальности, соответствовать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целям и задачам ОПОП и её учебному плану. Они призваны обеспечивать оценку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качества общих и профессиональных компетенций, приобретаемых выпускником.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При разработке оценочных сре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>я контроля качества изучения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дисциплин, междисциплинарных курсов и практик должны учитываться все виды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связей между включенными в них знаниями, умениями, навыками, позволяющими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установить качество сформированных у обучающихся компетенций по видам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деятельности и степень готовности выпускников к профессиональной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Государственная итоговая аттестация ОПОП включает: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 декабря 2012 г. №273-ФЗ «Об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образовании в Российской Федерации», Приказом Министерства образования и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науки Российской Федерации от 14 июня 2013 г. №464 «Об утверждении Порядка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организации осуществления образовательной деятельности по образовательным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программам среднего профессионального образования», Приказом Министерства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образования и науки Российской федерации от 16 августа 2013 г. № 968 «Об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проведения государственной итоговой аттестации по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среднего профессионального образования», Уставом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>Эвенкийский многопрофильный техникум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» государственная итоговая аттестация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выпускников, завершающих освоение основных профессиональных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среднего профессионального образования в КГБПОУ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>Эвенкийский многопрофильный техникум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» является обязательной.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Порядок проведения государственной итоговой аттестации по основным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профессиональным образовательным программам среднего профессионального</w:t>
      </w:r>
      <w:r w:rsidR="00483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образования определяет: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порядок организации и проведения государственной итоговой аттестации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студентов КГБ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>Эвенкийский многопрофильный техникум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», завершающей освоение программ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подготовки квалифицированных рабочих (служащих) и подготовки специалистов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среднего звена,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- формы государственной итоговой аттестации по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программам;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требования к использованию средств обучения и воспитания;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требования к использованию сре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>язи при проведении государственной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итоговой аттестации;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требования, предъявляемые к лицам, привлекаемым к проведению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подачи и рассмотрения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аппеляций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порядок изменений и (или) аннулирования результатов государственной итоговой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аттестации;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порядок проведения государственной итоговой аттестации для выпускников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числа лиц с ограниченными возможностями здоровья.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Для проведения государственной итоговой аттестации по каждой основной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профессиональной образовательной программе среднего профессионального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образования создается государственная экзаменационная комиссия. Основная цель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государственной экзаменационной комиссии - определение соответствия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результатов освоения студентами образовательной программы требованиям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соответствующего федерального государственного образовательного стандарта.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экзаменационная комиссия формируется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преподавателей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техникума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других образовательных организаций,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proofErr w:type="gramEnd"/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высшую или первую квалификационную категорию;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представителей работодателей или их объединений по профилю подготовки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выпускников.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Государственная экзаменационная комиссия создается по каждой образовательной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среднего профессионального образования, реализуемой в 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>техникуме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При необходимости могут создаваться несколько государственных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экзаменационных комиссии по одной образовательной программе. Состав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государственной экзаменационной комиссии утверждается приказом по</w:t>
      </w:r>
      <w:r w:rsidR="00AA5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>техникуму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и защиты выпускной квалификационной работы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(дипломной работы, дипломного проекта) по программам подготовки специалистов</w:t>
      </w:r>
      <w:r w:rsidR="00705D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звена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1. Выпускная квалификационная работа выполняется в виде дипломного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проекта или дипломной работы</w:t>
      </w:r>
    </w:p>
    <w:p w:rsidR="00941BBB" w:rsidRPr="00941BBB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2. Темы выпускных квалификационных работ разрабатываются преподавателями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>Эвенкийский многопрофильный техникум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» совместно со специалистами предприятий или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508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й, заинтере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>сованными в разработке данных т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ем, и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рассматриваются соответствующими предметно-цикловыми комиссиями. Тема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выпускной квалификационной работы может быть предложена студентом при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условии обоснования им целесообразности ее разработки.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Обязательное требование – соответствие тематики выпускной квалификационной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работы содержанию одного или нескольких профессиональных модулей.</w:t>
      </w:r>
    </w:p>
    <w:p w:rsidR="00941BBB" w:rsidRPr="00705DF0" w:rsidRDefault="00941BBB" w:rsidP="006D2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3. Приказом директора 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руководитель выпускной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квалификационной работы. Одновременно, кроме основного руководителя,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назначаются консультанты по отдельным частям (вопросам) выпускной</w:t>
      </w:r>
      <w:r w:rsidR="00705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квалификационной работы</w:t>
      </w:r>
      <w:r w:rsidRPr="00941BBB">
        <w:rPr>
          <w:rFonts w:ascii="Times New Roman" w:hAnsi="Times New Roman" w:cs="Times New Roman"/>
          <w:color w:val="00B150"/>
          <w:sz w:val="28"/>
          <w:szCs w:val="28"/>
        </w:rPr>
        <w:t>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4. По утвержденным темам руководители выпускных квалификационных</w:t>
      </w:r>
      <w:r w:rsidR="00AA5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работ разрабатывают индивидуальные задания для каждого студента.</w:t>
      </w:r>
    </w:p>
    <w:p w:rsidR="00941BBB" w:rsidRPr="00941BBB" w:rsidRDefault="00AA5508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Задания на выпускную квалификационную работу р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цикловыми комиссиями, подписываются руководителем работы и 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заместителем директора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учебно-производственной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работе.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6. В отдельных случаях допускается выполнение выпускной</w:t>
      </w:r>
      <w:r w:rsidR="00AA5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квалификационной работы группой студентов. При этом индивидуальные</w:t>
      </w:r>
      <w:r w:rsidR="00AA5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задания выдаются каждому студенту.</w:t>
      </w:r>
    </w:p>
    <w:p w:rsidR="00941BBB" w:rsidRPr="00941BBB" w:rsidRDefault="00306FB6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Задания на выпускную квалификационную работу выдаются студенту н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позднее, чем за две недели до начала преддипломной практики.</w:t>
      </w:r>
    </w:p>
    <w:p w:rsidR="00941BBB" w:rsidRPr="00941BBB" w:rsidRDefault="00306FB6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Задания н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а выпус</w:t>
      </w:r>
      <w:r>
        <w:rPr>
          <w:rFonts w:ascii="Times New Roman" w:hAnsi="Times New Roman" w:cs="Times New Roman"/>
          <w:color w:val="000000"/>
          <w:sz w:val="28"/>
          <w:szCs w:val="28"/>
        </w:rPr>
        <w:t>кную квалификационную работу с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опровождаются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консультацией, в ходе которой разъясняются назначение и задачи, структура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объем работы, принципы разработки и оформления, примерное распределение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времени на выполнение отдельных частей выпускной квалификационной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работы.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9. Общее руководство и контроль выполнения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выпускных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квалификационных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работ осуществляет заместитель директора по 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учебно-производственной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работе,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старшим мастером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>едседатели предметно-цикловых к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омиссий в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соответствии с должностными обязанностями.</w:t>
      </w:r>
    </w:p>
    <w:p w:rsidR="00941BBB" w:rsidRPr="00941BBB" w:rsidRDefault="00306FB6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Основными функциями руководителя в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ыпускной квалификационной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работы являются: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разработка индивидуальных заданий;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консультирование по вопросам содержания и последовательности выполнения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выпускной квалификационной работы;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оказание помощи студенту в подборе необходимой литературы;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контроль хода выполнения выпускной квалификационной работы;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подготовка письменного отзыва на выпускную квалификационную работу.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К каждому руководителю может быть одновременно прикреплено не более 8</w:t>
      </w:r>
    </w:p>
    <w:p w:rsidR="00941BBB" w:rsidRPr="00941BBB" w:rsidRDefault="00306FB6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студентов. Н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а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ультации для каждого студента должно б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ыть предусмотрено</w:t>
      </w:r>
    </w:p>
    <w:p w:rsidR="00306FB6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не более двух часов в неделю.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11. По завершении студентом выпускной квалификационной работы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руководитель подписывает ее и вместе с заданием и своим письменным отзывом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передает в учебную часть.</w:t>
      </w:r>
    </w:p>
    <w:p w:rsidR="00941BBB" w:rsidRPr="00941BBB" w:rsidRDefault="00306FB6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Выпускные квалификационные р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аботы могут выполняться студентами, как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>техникуме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, так и на предприятии (организации).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13. Содержание выпускной квалификационной работы включает в себя: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введение;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теоретическую часть;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опытно - экспериментальную часть;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выводы и заключение, рекомендации относительно возможностей применения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полученных результатов;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список используемой литературы;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приложение.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14. По структуре дипломный проект состоит из пояснительной записки и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графической части. В пояснительной записке дается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теоретическое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и расчетное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обоснование принятых в проекте решений. В графической части принятое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решение представлено в виде чертежей, схем, графиков, диаграмм. Структура и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содержание пояснительной записки определяются в зависимости от профиля</w:t>
      </w:r>
      <w:r w:rsidR="0030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специальности, темы дипломного проекта.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 состав дипломного проекта могут входить изделия, изготовленные студентом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 соответствии с заданием.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15. По структуре дипломная работа состоит из теоретической и практической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части. В теоретической части дается теоретическое освещение темы на основе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анализа имеющейся литературы. Практическая часть может быть представлена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методикой, расчетами, анализом экспериментальных данных, продуктом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 в соответствии с видами профессиональной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деятельности. Содержание теоретической и практической части определяется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зависимости от профиля специальности и темы дипломной работы.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16. Выполненные квалификационные работы рецензируются специалистами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из числа работников предприятий, организаций, преподавателей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учреждений, хорошо владеющих вопросами, связанными с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тематикой выпускных квалификационных работ.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17. Рецензия должна включать: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- заключение о соответствии выпускной квалификационной работы заданию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нее;</w:t>
      </w:r>
    </w:p>
    <w:p w:rsidR="00941BBB" w:rsidRPr="00941BBB" w:rsidRDefault="00FD6654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оценку качества выполнения каждого раздела в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ыпускной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квалификационной работы;</w:t>
      </w:r>
    </w:p>
    <w:p w:rsidR="00941BBB" w:rsidRPr="00941BBB" w:rsidRDefault="00FD6654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оценку степени разработки н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оригинальности р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(предложений), теоретической и практической значимости работы;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оценку выпускной квалификационной работы.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На рецензирование одной выпускной квалификационной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не более 5 часов.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18. Содержание рецензии доводится до сведения студента не позднее, чем за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день до защиты выпускной квалификационной работы.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19. Внесение изменений в выпускную квалификационную работу после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получения рецензии не допускается.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20. Заместитель директора по учебно-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работе после ознакомления с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отзывом руководителя и рецензией решает вопрос о допуске студента к защите и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передает выпускную квалификационную работу в государственную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экзаменационную комиссию.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21. Защита выпускных квалификационных работ проводится на открытом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заседании государственной экзаменационной комиссии.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22. На защиту выпускной квалифи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>кационной работы отводится до 45 м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инут.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Процедура защиты устанавливается председателем государственной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экзаменационной комиссии по согласованию с членами комиссии и, как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правило, включает доклад студента (не более 10 – 15 минут), чтение отзыва и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рецензии, вопросы членов комиссии, ответы студента. Может быть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предусмотрено выступление руководителя выпускной квалификационной работы,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а также рецензента, если он присутствует на заседании государственной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экзаменационной комиссии.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23. При определении окончательной оценки по защите выпускной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квалификационной работы учитываются: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доклад выпускника по каждому разделу выпускной работы;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ответы на вопросы;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оценка рецензента;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- отзыв руководителя.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24. Заседания государственной экзаменационной комиссии протоколируются.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 протоколе записываются: итоговая оценка выпускной квалификационной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работы, присуждение квалификации и особые мнения членов комиссии.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Протоколы заседаний государственной экзаменационной комиссии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подписываются председателем, заместителем председателя, ответственным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секретарем и членами комиссии.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25. Выполненные студентами выпускные квалификационные работы хранятся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после их защиты в колледже не менее пяти лет. По истечении указанного срока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решается вопрос о дальнейшем хранении или списании выпускных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квалификационных работ. Списание выпускных квалификационных работ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оформляется соответствующим актом.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26. Лучшие выпускные квалификационные работы, представляющие </w:t>
      </w:r>
      <w:proofErr w:type="spell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методическую ценность, могут быть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учебных пособий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в кабинетах 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BBB" w:rsidRPr="00941BBB" w:rsidRDefault="007300C8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П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>о запросу п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редприятия, учреждения, организации директор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имеет право разрешить снимать копии выпускных квалификационных работ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студентов. При наличии в выпускной квалификационной работе изобретения или</w:t>
      </w:r>
      <w:r w:rsidR="00FD6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BBB" w:rsidRPr="00941BBB">
        <w:rPr>
          <w:rFonts w:ascii="Times New Roman" w:hAnsi="Times New Roman" w:cs="Times New Roman"/>
          <w:color w:val="000000"/>
          <w:sz w:val="28"/>
          <w:szCs w:val="28"/>
        </w:rPr>
        <w:t>рационализаторского предложения разрешение на копию выдается только после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оформления (в установленном порядке) заявки на авторские права студента.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28. Изделия и продукты творческой деятельности по решению государственной</w:t>
      </w:r>
    </w:p>
    <w:p w:rsidR="00941BBB" w:rsidRP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экзаменационной комиссии могут не подлежать хранению в течение пяти лет. Они</w:t>
      </w:r>
      <w:r w:rsidR="00E4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BBB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использованы в качестве учебных пособий, реализованы </w:t>
      </w:r>
      <w:proofErr w:type="gramStart"/>
      <w:r w:rsidRPr="00941BB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941BBB" w:rsidRDefault="00941BBB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BBB">
        <w:rPr>
          <w:rFonts w:ascii="Times New Roman" w:hAnsi="Times New Roman" w:cs="Times New Roman"/>
          <w:color w:val="000000"/>
          <w:sz w:val="28"/>
          <w:szCs w:val="28"/>
        </w:rPr>
        <w:t>выставки - продажи и т.п.</w:t>
      </w:r>
    </w:p>
    <w:p w:rsidR="00B533AF" w:rsidRDefault="00B533AF" w:rsidP="00B533AF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</w:rPr>
      </w:pPr>
    </w:p>
    <w:p w:rsidR="00B533AF" w:rsidRPr="00EA43EF" w:rsidRDefault="00B533AF" w:rsidP="00991F71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</w:rPr>
      </w:pPr>
      <w:r w:rsidRPr="00EA43EF">
        <w:rPr>
          <w:rFonts w:ascii="Times New Roman" w:hAnsi="Times New Roman" w:cs="Times New Roman"/>
          <w:b/>
          <w:caps/>
        </w:rPr>
        <w:t>6. Характеристика среды  учреждения, обеспечивающей развитие общекультурных (социально-личностных) компетенций выпускников</w:t>
      </w:r>
    </w:p>
    <w:p w:rsidR="00991F71" w:rsidRDefault="00B533AF" w:rsidP="00B533A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3EF">
        <w:rPr>
          <w:rFonts w:ascii="Times New Roman" w:hAnsi="Times New Roman" w:cs="Times New Roman"/>
        </w:rPr>
        <w:tab/>
      </w:r>
      <w:r w:rsidRPr="00B533AF">
        <w:rPr>
          <w:rFonts w:ascii="Times New Roman" w:hAnsi="Times New Roman" w:cs="Times New Roman"/>
          <w:sz w:val="28"/>
          <w:szCs w:val="28"/>
        </w:rPr>
        <w:t xml:space="preserve">В учреждении сформирована  благоприятная  </w:t>
      </w:r>
      <w:proofErr w:type="spellStart"/>
      <w:r w:rsidRPr="00B533A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B533AF">
        <w:rPr>
          <w:rFonts w:ascii="Times New Roman" w:hAnsi="Times New Roman" w:cs="Times New Roman"/>
          <w:sz w:val="28"/>
          <w:szCs w:val="28"/>
        </w:rPr>
        <w:t xml:space="preserve">  среда,  обеспечивающая возможность  формирования  общекультурных  компетенций  выпускника, всестороннего  развития  личности,  а  также  непосредственно  способствующая освоению  основной  образовательной  программы  соответствующего направления подготовки. </w:t>
      </w:r>
    </w:p>
    <w:p w:rsidR="00B533AF" w:rsidRPr="00B533AF" w:rsidRDefault="00991F71" w:rsidP="00B533A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3AF" w:rsidRPr="00B533AF">
        <w:rPr>
          <w:rFonts w:ascii="Times New Roman" w:hAnsi="Times New Roman" w:cs="Times New Roman"/>
          <w:sz w:val="28"/>
          <w:szCs w:val="28"/>
        </w:rPr>
        <w:t xml:space="preserve">В  целях  создания  благоприятных  социальных  условий  для  наиболее полной  </w:t>
      </w:r>
      <w:proofErr w:type="gramStart"/>
      <w:r w:rsidR="00B533AF" w:rsidRPr="00B533AF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="00B533AF" w:rsidRPr="00B533AF">
        <w:rPr>
          <w:rFonts w:ascii="Times New Roman" w:hAnsi="Times New Roman" w:cs="Times New Roman"/>
          <w:sz w:val="28"/>
          <w:szCs w:val="28"/>
        </w:rPr>
        <w:t xml:space="preserve">  обучающихся,  максимальной  удовлетворенности учебной,  в  учреждении  ведется  активная  работа  по  оказанию  социальной защиты  и  поддержки  участников  образовательного  процесса,  обеспечению социальных гарантий и развитию экономических стимулов.         </w:t>
      </w:r>
    </w:p>
    <w:p w:rsidR="00B533AF" w:rsidRPr="00B533AF" w:rsidRDefault="00B533AF" w:rsidP="00B533A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F">
        <w:rPr>
          <w:rFonts w:ascii="Times New Roman" w:hAnsi="Times New Roman" w:cs="Times New Roman"/>
          <w:sz w:val="28"/>
          <w:szCs w:val="28"/>
        </w:rPr>
        <w:tab/>
        <w:t xml:space="preserve">Большое  внимание  уделяется  научным  исследованиям  студентов как  основному  источнику  формирования    профессиональных  компетенций продвинутого и высокого уровня. Созданы  условия  для  формирования  компетенций  социального взаимодействия,  активной  жизненной  позиции,  гражданского  самосознания,  самоорганизации и самоуправления, </w:t>
      </w:r>
      <w:proofErr w:type="spellStart"/>
      <w:r w:rsidRPr="00B533A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B533AF">
        <w:rPr>
          <w:rFonts w:ascii="Times New Roman" w:hAnsi="Times New Roman" w:cs="Times New Roman"/>
          <w:sz w:val="28"/>
          <w:szCs w:val="28"/>
        </w:rPr>
        <w:t xml:space="preserve"> характера.  Основной  сферой  подготовки  практико-ориентированного  выпускника является образовательная среда.  </w:t>
      </w:r>
    </w:p>
    <w:p w:rsidR="00B533AF" w:rsidRPr="00B533A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B533AF">
        <w:rPr>
          <w:rFonts w:eastAsia="Calibri"/>
          <w:sz w:val="28"/>
          <w:szCs w:val="28"/>
        </w:rPr>
        <w:lastRenderedPageBreak/>
        <w:t>Воспитательная работа является значимой частью образовательного процесса училища, обеспечивает формирование у студентов общих  компетенций. Создан и работает Совет самоуправления, ст</w:t>
      </w:r>
      <w:r>
        <w:rPr>
          <w:rFonts w:eastAsia="Calibri"/>
          <w:sz w:val="28"/>
          <w:szCs w:val="28"/>
        </w:rPr>
        <w:t>арост</w:t>
      </w:r>
      <w:r w:rsidRPr="00B533AF">
        <w:rPr>
          <w:rFonts w:eastAsia="Calibri"/>
          <w:sz w:val="28"/>
          <w:szCs w:val="28"/>
        </w:rPr>
        <w:t>.</w:t>
      </w:r>
    </w:p>
    <w:p w:rsidR="00B533AF" w:rsidRPr="00B533A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B533AF">
        <w:rPr>
          <w:rFonts w:eastAsia="Calibri"/>
          <w:sz w:val="28"/>
          <w:szCs w:val="28"/>
        </w:rPr>
        <w:t>Организацию спортивных  секций   осуществляет  руководитель  физического  воспитания.</w:t>
      </w:r>
    </w:p>
    <w:p w:rsidR="00B533AF" w:rsidRPr="00B533A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B533AF">
        <w:rPr>
          <w:rFonts w:eastAsia="Calibri"/>
          <w:sz w:val="28"/>
          <w:szCs w:val="28"/>
        </w:rPr>
        <w:t xml:space="preserve">Во  внеаудиторной   работе   организацию кружков осуществляют   педагоги дополнительного образования. </w:t>
      </w:r>
    </w:p>
    <w:p w:rsidR="00B533AF" w:rsidRPr="00B533A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</w:p>
    <w:p w:rsidR="00B533AF" w:rsidRPr="00B533A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</w:p>
    <w:p w:rsidR="00B533AF" w:rsidRPr="00B533A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</w:p>
    <w:p w:rsidR="00B533A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jc w:val="both"/>
        <w:rPr>
          <w:rFonts w:eastAsia="Calibri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314DA7" w:rsidRDefault="00314DA7" w:rsidP="00B533AF">
      <w:pPr>
        <w:pStyle w:val="Default"/>
        <w:jc w:val="center"/>
        <w:rPr>
          <w:sz w:val="30"/>
          <w:szCs w:val="30"/>
        </w:rPr>
      </w:pPr>
    </w:p>
    <w:p w:rsidR="00314DA7" w:rsidRDefault="00314DA7" w:rsidP="00B533AF">
      <w:pPr>
        <w:pStyle w:val="Default"/>
        <w:jc w:val="center"/>
        <w:rPr>
          <w:sz w:val="30"/>
          <w:szCs w:val="30"/>
        </w:rPr>
      </w:pPr>
    </w:p>
    <w:p w:rsidR="00314DA7" w:rsidRDefault="00314DA7" w:rsidP="00B533AF">
      <w:pPr>
        <w:pStyle w:val="Default"/>
        <w:jc w:val="center"/>
        <w:rPr>
          <w:sz w:val="30"/>
          <w:szCs w:val="30"/>
        </w:rPr>
      </w:pPr>
    </w:p>
    <w:p w:rsidR="00314DA7" w:rsidRDefault="00314DA7" w:rsidP="00B533AF">
      <w:pPr>
        <w:pStyle w:val="Default"/>
        <w:jc w:val="center"/>
        <w:rPr>
          <w:sz w:val="30"/>
          <w:szCs w:val="30"/>
        </w:rPr>
      </w:pPr>
    </w:p>
    <w:p w:rsidR="00314DA7" w:rsidRDefault="00314DA7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  <w:r w:rsidRPr="00387B5A">
        <w:rPr>
          <w:sz w:val="30"/>
          <w:szCs w:val="30"/>
        </w:rPr>
        <w:t>ЛИСТ ВНЕСЕНИЯ ИЗМЕНЕНИЙ</w:t>
      </w:r>
    </w:p>
    <w:p w:rsidR="00B533AF" w:rsidRDefault="00B533AF" w:rsidP="00B533AF">
      <w:pPr>
        <w:pStyle w:val="Defaul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2410"/>
        <w:gridCol w:w="2365"/>
        <w:gridCol w:w="2450"/>
      </w:tblGrid>
      <w:tr w:rsidR="00B533AF" w:rsidRPr="002219A4" w:rsidTr="007A5D51">
        <w:tc>
          <w:tcPr>
            <w:tcW w:w="2346" w:type="dxa"/>
          </w:tcPr>
          <w:p w:rsidR="00B533AF" w:rsidRPr="00387B5A" w:rsidRDefault="00B533AF" w:rsidP="007A5D51">
            <w:pPr>
              <w:pStyle w:val="Default"/>
              <w:jc w:val="center"/>
            </w:pPr>
            <w:r w:rsidRPr="00387B5A">
              <w:t xml:space="preserve">Изменение </w:t>
            </w:r>
          </w:p>
          <w:p w:rsidR="00B533AF" w:rsidRPr="00387B5A" w:rsidRDefault="00B533AF" w:rsidP="007A5D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B533AF" w:rsidRPr="00387B5A" w:rsidRDefault="00B533AF" w:rsidP="007A5D51">
            <w:pPr>
              <w:pStyle w:val="Default"/>
              <w:jc w:val="center"/>
            </w:pPr>
            <w:r w:rsidRPr="00387B5A">
              <w:t>Куда внесено изменение</w:t>
            </w:r>
          </w:p>
        </w:tc>
        <w:tc>
          <w:tcPr>
            <w:tcW w:w="2365" w:type="dxa"/>
          </w:tcPr>
          <w:p w:rsidR="00B533AF" w:rsidRPr="00387B5A" w:rsidRDefault="00B533AF" w:rsidP="007A5D51">
            <w:pPr>
              <w:pStyle w:val="Default"/>
              <w:jc w:val="center"/>
            </w:pPr>
            <w:r w:rsidRPr="00387B5A">
              <w:t>Лицо, ответственное за внесение изменений</w:t>
            </w:r>
          </w:p>
        </w:tc>
        <w:tc>
          <w:tcPr>
            <w:tcW w:w="2450" w:type="dxa"/>
          </w:tcPr>
          <w:p w:rsidR="00B533AF" w:rsidRPr="00387B5A" w:rsidRDefault="00B533AF" w:rsidP="007A5D51">
            <w:pPr>
              <w:pStyle w:val="Default"/>
              <w:jc w:val="center"/>
            </w:pPr>
            <w:r w:rsidRPr="00387B5A">
              <w:t>Документ, подтверждающий внесение изменений</w:t>
            </w:r>
          </w:p>
        </w:tc>
      </w:tr>
      <w:tr w:rsidR="00B533AF" w:rsidRPr="002219A4" w:rsidTr="007A5D51">
        <w:tc>
          <w:tcPr>
            <w:tcW w:w="2346" w:type="dxa"/>
          </w:tcPr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533AF" w:rsidRPr="002219A4" w:rsidTr="007A5D51">
        <w:tc>
          <w:tcPr>
            <w:tcW w:w="2346" w:type="dxa"/>
          </w:tcPr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533AF" w:rsidRPr="002219A4" w:rsidTr="007A5D51">
        <w:tc>
          <w:tcPr>
            <w:tcW w:w="2346" w:type="dxa"/>
          </w:tcPr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533AF" w:rsidRPr="002219A4" w:rsidTr="007A5D51">
        <w:tc>
          <w:tcPr>
            <w:tcW w:w="2346" w:type="dxa"/>
          </w:tcPr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B533AF" w:rsidRPr="0061456E" w:rsidRDefault="00B533AF" w:rsidP="007A5D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533AF" w:rsidRPr="00EA43EF" w:rsidRDefault="00B533AF" w:rsidP="00B533AF">
      <w:pPr>
        <w:pStyle w:val="msonormalbullet2gif"/>
        <w:tabs>
          <w:tab w:val="left" w:pos="5103"/>
        </w:tabs>
        <w:spacing w:before="0" w:beforeAutospacing="0" w:after="0" w:afterAutospacing="0"/>
        <w:jc w:val="both"/>
        <w:rPr>
          <w:rFonts w:eastAsia="Calibri"/>
        </w:rPr>
        <w:sectPr w:rsidR="00B533AF" w:rsidRPr="00EA43EF" w:rsidSect="007A5D51">
          <w:pgSz w:w="11906" w:h="16838"/>
          <w:pgMar w:top="851" w:right="851" w:bottom="851" w:left="1418" w:header="709" w:footer="709" w:gutter="0"/>
          <w:cols w:space="720"/>
        </w:sectPr>
      </w:pPr>
    </w:p>
    <w:p w:rsidR="00B533AF" w:rsidRPr="00941BBB" w:rsidRDefault="00B533AF" w:rsidP="00AA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533AF" w:rsidRPr="00941BBB" w:rsidSect="00F21E44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85" w:rsidRDefault="00FC7C85" w:rsidP="003C7EAD">
      <w:pPr>
        <w:spacing w:after="0" w:line="240" w:lineRule="auto"/>
      </w:pPr>
      <w:r>
        <w:separator/>
      </w:r>
    </w:p>
  </w:endnote>
  <w:endnote w:type="continuationSeparator" w:id="0">
    <w:p w:rsidR="00FC7C85" w:rsidRDefault="00FC7C85" w:rsidP="003C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85141"/>
      <w:docPartObj>
        <w:docPartGallery w:val="Page Numbers (Bottom of Page)"/>
        <w:docPartUnique/>
      </w:docPartObj>
    </w:sdtPr>
    <w:sdtContent>
      <w:p w:rsidR="00EB6E42" w:rsidRDefault="00CE1C7D">
        <w:pPr>
          <w:pStyle w:val="a7"/>
          <w:jc w:val="right"/>
        </w:pPr>
        <w:fldSimple w:instr=" PAGE   \* MERGEFORMAT ">
          <w:r w:rsidR="00314DA7">
            <w:rPr>
              <w:noProof/>
            </w:rPr>
            <w:t>29</w:t>
          </w:r>
        </w:fldSimple>
      </w:p>
    </w:sdtContent>
  </w:sdt>
  <w:p w:rsidR="00EB6E42" w:rsidRDefault="00EB6E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85" w:rsidRDefault="00FC7C85" w:rsidP="003C7EAD">
      <w:pPr>
        <w:spacing w:after="0" w:line="240" w:lineRule="auto"/>
      </w:pPr>
      <w:r>
        <w:separator/>
      </w:r>
    </w:p>
  </w:footnote>
  <w:footnote w:type="continuationSeparator" w:id="0">
    <w:p w:rsidR="00FC7C85" w:rsidRDefault="00FC7C85" w:rsidP="003C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0F90"/>
    <w:multiLevelType w:val="hybridMultilevel"/>
    <w:tmpl w:val="6CEE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67576"/>
    <w:multiLevelType w:val="hybridMultilevel"/>
    <w:tmpl w:val="277C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53AE9"/>
    <w:multiLevelType w:val="multilevel"/>
    <w:tmpl w:val="60E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1E44"/>
    <w:rsid w:val="000746B0"/>
    <w:rsid w:val="00096BCB"/>
    <w:rsid w:val="000C0621"/>
    <w:rsid w:val="000C1607"/>
    <w:rsid w:val="000D4D92"/>
    <w:rsid w:val="000E3A18"/>
    <w:rsid w:val="001248BE"/>
    <w:rsid w:val="00134249"/>
    <w:rsid w:val="00144D78"/>
    <w:rsid w:val="001465DA"/>
    <w:rsid w:val="00241C3E"/>
    <w:rsid w:val="00270103"/>
    <w:rsid w:val="002A0936"/>
    <w:rsid w:val="002C428C"/>
    <w:rsid w:val="00306FB6"/>
    <w:rsid w:val="00314DA7"/>
    <w:rsid w:val="003273A6"/>
    <w:rsid w:val="00365BB5"/>
    <w:rsid w:val="00370658"/>
    <w:rsid w:val="003C66A9"/>
    <w:rsid w:val="003C7EAD"/>
    <w:rsid w:val="00420A53"/>
    <w:rsid w:val="00447FFE"/>
    <w:rsid w:val="0045255B"/>
    <w:rsid w:val="00463F94"/>
    <w:rsid w:val="00473189"/>
    <w:rsid w:val="00483DAB"/>
    <w:rsid w:val="004848AC"/>
    <w:rsid w:val="004931C5"/>
    <w:rsid w:val="004A4281"/>
    <w:rsid w:val="004E3F65"/>
    <w:rsid w:val="0056770E"/>
    <w:rsid w:val="00581E96"/>
    <w:rsid w:val="005C4F89"/>
    <w:rsid w:val="0061455D"/>
    <w:rsid w:val="006346CB"/>
    <w:rsid w:val="00644479"/>
    <w:rsid w:val="00661347"/>
    <w:rsid w:val="0066534D"/>
    <w:rsid w:val="006A12A9"/>
    <w:rsid w:val="006D2E2B"/>
    <w:rsid w:val="006F4A7A"/>
    <w:rsid w:val="00705DF0"/>
    <w:rsid w:val="007300C8"/>
    <w:rsid w:val="007462DF"/>
    <w:rsid w:val="00787D31"/>
    <w:rsid w:val="007A00F1"/>
    <w:rsid w:val="007A5D51"/>
    <w:rsid w:val="00874AF2"/>
    <w:rsid w:val="008B6013"/>
    <w:rsid w:val="008F1DFA"/>
    <w:rsid w:val="008F2045"/>
    <w:rsid w:val="00941BBB"/>
    <w:rsid w:val="009474D1"/>
    <w:rsid w:val="0096579C"/>
    <w:rsid w:val="00991F71"/>
    <w:rsid w:val="0099477C"/>
    <w:rsid w:val="00995AE3"/>
    <w:rsid w:val="009A6A23"/>
    <w:rsid w:val="009B0FCD"/>
    <w:rsid w:val="009D55B3"/>
    <w:rsid w:val="00A018F3"/>
    <w:rsid w:val="00A07227"/>
    <w:rsid w:val="00A274E1"/>
    <w:rsid w:val="00A55859"/>
    <w:rsid w:val="00A76378"/>
    <w:rsid w:val="00AA5508"/>
    <w:rsid w:val="00AD6785"/>
    <w:rsid w:val="00B32307"/>
    <w:rsid w:val="00B5089C"/>
    <w:rsid w:val="00B533AF"/>
    <w:rsid w:val="00C75398"/>
    <w:rsid w:val="00C9172D"/>
    <w:rsid w:val="00CD090B"/>
    <w:rsid w:val="00CE1C7D"/>
    <w:rsid w:val="00D1345A"/>
    <w:rsid w:val="00D50C53"/>
    <w:rsid w:val="00D823D4"/>
    <w:rsid w:val="00DB0F21"/>
    <w:rsid w:val="00E0628A"/>
    <w:rsid w:val="00E365FB"/>
    <w:rsid w:val="00E47465"/>
    <w:rsid w:val="00E570EB"/>
    <w:rsid w:val="00E628DA"/>
    <w:rsid w:val="00EB6E42"/>
    <w:rsid w:val="00EE095B"/>
    <w:rsid w:val="00EE4963"/>
    <w:rsid w:val="00F20A43"/>
    <w:rsid w:val="00F21E44"/>
    <w:rsid w:val="00F36E15"/>
    <w:rsid w:val="00F45C65"/>
    <w:rsid w:val="00FB7A62"/>
    <w:rsid w:val="00FC6373"/>
    <w:rsid w:val="00FC7C85"/>
    <w:rsid w:val="00FD2D0B"/>
    <w:rsid w:val="00FD6654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F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C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EAD"/>
  </w:style>
  <w:style w:type="paragraph" w:styleId="a7">
    <w:name w:val="footer"/>
    <w:basedOn w:val="a"/>
    <w:link w:val="a8"/>
    <w:uiPriority w:val="99"/>
    <w:unhideWhenUsed/>
    <w:rsid w:val="003C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EAD"/>
  </w:style>
  <w:style w:type="paragraph" w:styleId="a9">
    <w:name w:val="Balloon Text"/>
    <w:basedOn w:val="a"/>
    <w:link w:val="aa"/>
    <w:uiPriority w:val="99"/>
    <w:semiHidden/>
    <w:unhideWhenUsed/>
    <w:rsid w:val="003C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EA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44D7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ConsPlusNormal">
    <w:name w:val="ConsPlusNormal"/>
    <w:rsid w:val="00144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14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D78"/>
  </w:style>
  <w:style w:type="paragraph" w:customStyle="1" w:styleId="Default">
    <w:name w:val="Default"/>
    <w:rsid w:val="00B53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B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2A0936"/>
    <w:pPr>
      <w:widowControl w:val="0"/>
      <w:spacing w:after="0" w:line="240" w:lineRule="auto"/>
      <w:ind w:left="113" w:firstLine="396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2A0936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8339</Words>
  <Characters>47533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pahomovalv</cp:lastModifiedBy>
  <cp:revision>10</cp:revision>
  <cp:lastPrinted>2019-04-14T11:28:00Z</cp:lastPrinted>
  <dcterms:created xsi:type="dcterms:W3CDTF">2020-07-19T08:48:00Z</dcterms:created>
  <dcterms:modified xsi:type="dcterms:W3CDTF">2020-09-15T04:40:00Z</dcterms:modified>
</cp:coreProperties>
</file>